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35F" w:rsidRDefault="0046135F" w:rsidP="0046135F">
      <w:pPr>
        <w:jc w:val="center"/>
        <w:rPr>
          <w:b/>
          <w:sz w:val="36"/>
        </w:rPr>
      </w:pPr>
      <w:r>
        <w:rPr>
          <w:rFonts w:hint="eastAsia"/>
          <w:b/>
          <w:sz w:val="36"/>
        </w:rPr>
        <w:t>心电信号</w:t>
      </w:r>
      <w:r>
        <w:rPr>
          <w:b/>
          <w:sz w:val="36"/>
        </w:rPr>
        <w:t>的</w:t>
      </w:r>
      <w:r>
        <w:rPr>
          <w:rFonts w:hint="eastAsia"/>
          <w:b/>
          <w:sz w:val="36"/>
        </w:rPr>
        <w:t>记录</w:t>
      </w:r>
      <w:r>
        <w:rPr>
          <w:b/>
          <w:sz w:val="36"/>
        </w:rPr>
        <w:t>与回放电路</w:t>
      </w:r>
      <w:r>
        <w:rPr>
          <w:rFonts w:hint="eastAsia"/>
          <w:b/>
          <w:sz w:val="36"/>
        </w:rPr>
        <w:t>实验报告</w:t>
      </w:r>
    </w:p>
    <w:p w:rsidR="002F789C" w:rsidRPr="002F789C" w:rsidRDefault="002F789C" w:rsidP="0046135F">
      <w:pPr>
        <w:jc w:val="center"/>
        <w:rPr>
          <w:rFonts w:hint="eastAsia"/>
          <w:sz w:val="22"/>
        </w:rPr>
      </w:pPr>
      <w:r w:rsidRPr="002F789C">
        <w:rPr>
          <w:rFonts w:hint="eastAsia"/>
          <w:sz w:val="22"/>
        </w:rPr>
        <w:t>陈力 12307130004</w:t>
      </w:r>
    </w:p>
    <w:p w:rsidR="0046135F" w:rsidRDefault="0046135F" w:rsidP="0046135F">
      <w:pPr>
        <w:jc w:val="center"/>
      </w:pPr>
    </w:p>
    <w:p w:rsidR="0046135F" w:rsidRPr="00E962AB" w:rsidRDefault="0046135F" w:rsidP="0046135F">
      <w:pPr>
        <w:rPr>
          <w:rFonts w:ascii="宋体" w:hAnsi="宋体" w:hint="eastAsia"/>
          <w:b/>
          <w:sz w:val="24"/>
          <w:szCs w:val="24"/>
        </w:rPr>
      </w:pPr>
      <w:r w:rsidRPr="00E962AB">
        <w:rPr>
          <w:rFonts w:ascii="宋体" w:hAnsi="宋体" w:hint="eastAsia"/>
          <w:b/>
          <w:sz w:val="24"/>
          <w:szCs w:val="24"/>
        </w:rPr>
        <w:t>一、实验目的</w:t>
      </w:r>
    </w:p>
    <w:p w:rsidR="0046135F" w:rsidRPr="00192B3E" w:rsidRDefault="0046135F" w:rsidP="00192B3E">
      <w:pPr>
        <w:ind w:firstLine="420"/>
        <w:rPr>
          <w:rFonts w:ascii="宋体" w:eastAsia="宋体" w:hAnsi="宋体" w:hint="eastAsia"/>
          <w:szCs w:val="21"/>
        </w:rPr>
      </w:pPr>
      <w:r w:rsidRPr="00192B3E">
        <w:rPr>
          <w:rFonts w:ascii="宋体" w:eastAsia="宋体" w:hAnsi="宋体" w:hint="eastAsia"/>
          <w:szCs w:val="21"/>
        </w:rPr>
        <w:t>本</w:t>
      </w:r>
      <w:r w:rsidRPr="00192B3E">
        <w:rPr>
          <w:rFonts w:ascii="宋体" w:eastAsia="宋体" w:hAnsi="宋体"/>
          <w:szCs w:val="21"/>
        </w:rPr>
        <w:t>实验通过</w:t>
      </w:r>
      <w:r w:rsidRPr="00192B3E">
        <w:rPr>
          <w:rFonts w:ascii="宋体" w:eastAsia="宋体" w:hAnsi="宋体" w:hint="eastAsia"/>
          <w:szCs w:val="21"/>
        </w:rPr>
        <w:t>磁带</w:t>
      </w:r>
      <w:r w:rsidRPr="00192B3E">
        <w:rPr>
          <w:rFonts w:ascii="宋体" w:eastAsia="宋体" w:hAnsi="宋体"/>
          <w:szCs w:val="21"/>
        </w:rPr>
        <w:t>录音机</w:t>
      </w:r>
      <w:r w:rsidRPr="00192B3E">
        <w:rPr>
          <w:rFonts w:ascii="宋体" w:eastAsia="宋体" w:hAnsi="宋体" w:hint="eastAsia"/>
          <w:szCs w:val="21"/>
        </w:rPr>
        <w:t>记录</w:t>
      </w:r>
      <w:r w:rsidRPr="00192B3E">
        <w:rPr>
          <w:rFonts w:ascii="宋体" w:eastAsia="宋体" w:hAnsi="宋体"/>
          <w:szCs w:val="21"/>
        </w:rPr>
        <w:t>调制到音频上的波形，并通过磁带的回放，将录音机录制的心电信号还原出来。</w:t>
      </w:r>
      <w:r w:rsidRPr="00192B3E">
        <w:rPr>
          <w:rFonts w:ascii="宋体" w:eastAsia="宋体" w:hAnsi="宋体" w:hint="eastAsia"/>
          <w:szCs w:val="21"/>
        </w:rPr>
        <w:t>本</w:t>
      </w:r>
      <w:r w:rsidRPr="00192B3E">
        <w:rPr>
          <w:rFonts w:ascii="宋体" w:eastAsia="宋体" w:hAnsi="宋体"/>
          <w:szCs w:val="21"/>
        </w:rPr>
        <w:t>实验利用了磁带</w:t>
      </w:r>
      <w:r w:rsidRPr="00192B3E">
        <w:rPr>
          <w:rFonts w:ascii="宋体" w:eastAsia="宋体" w:hAnsi="宋体" w:hint="eastAsia"/>
          <w:szCs w:val="21"/>
        </w:rPr>
        <w:t>录音机可以</w:t>
      </w:r>
      <w:r w:rsidRPr="00192B3E">
        <w:rPr>
          <w:rFonts w:ascii="宋体" w:eastAsia="宋体" w:hAnsi="宋体"/>
          <w:szCs w:val="21"/>
        </w:rPr>
        <w:t>录制</w:t>
      </w:r>
      <w:r w:rsidRPr="00192B3E">
        <w:rPr>
          <w:rFonts w:ascii="宋体" w:eastAsia="宋体" w:hAnsi="宋体" w:hint="eastAsia"/>
          <w:szCs w:val="21"/>
        </w:rPr>
        <w:t>较宽</w:t>
      </w:r>
      <w:r w:rsidRPr="00192B3E">
        <w:rPr>
          <w:rFonts w:ascii="宋体" w:eastAsia="宋体" w:hAnsi="宋体"/>
          <w:szCs w:val="21"/>
        </w:rPr>
        <w:t>频带的音频信号，并且可以记录</w:t>
      </w:r>
      <w:r w:rsidRPr="00192B3E">
        <w:rPr>
          <w:rFonts w:ascii="宋体" w:eastAsia="宋体" w:hAnsi="宋体" w:hint="eastAsia"/>
          <w:szCs w:val="21"/>
        </w:rPr>
        <w:t>和</w:t>
      </w:r>
      <w:r w:rsidRPr="00192B3E">
        <w:rPr>
          <w:rFonts w:ascii="宋体" w:eastAsia="宋体" w:hAnsi="宋体"/>
          <w:szCs w:val="21"/>
        </w:rPr>
        <w:t>回放连续的信号，</w:t>
      </w:r>
      <w:r w:rsidRPr="00192B3E">
        <w:rPr>
          <w:rFonts w:ascii="宋体" w:eastAsia="宋体" w:hAnsi="宋体" w:hint="eastAsia"/>
          <w:szCs w:val="21"/>
        </w:rPr>
        <w:t>使用较</w:t>
      </w:r>
      <w:r w:rsidRPr="00192B3E">
        <w:rPr>
          <w:rFonts w:ascii="宋体" w:eastAsia="宋体" w:hAnsi="宋体"/>
          <w:szCs w:val="21"/>
        </w:rPr>
        <w:t>方便、简单</w:t>
      </w:r>
      <w:r w:rsidRPr="00192B3E">
        <w:rPr>
          <w:rFonts w:ascii="宋体" w:eastAsia="宋体" w:hAnsi="宋体" w:hint="eastAsia"/>
          <w:szCs w:val="21"/>
        </w:rPr>
        <w:t>。</w:t>
      </w:r>
      <w:r w:rsidRPr="00192B3E">
        <w:rPr>
          <w:rFonts w:ascii="宋体" w:eastAsia="宋体" w:hAnsi="宋体"/>
          <w:szCs w:val="21"/>
        </w:rPr>
        <w:t>通过</w:t>
      </w:r>
      <w:r w:rsidRPr="00192B3E">
        <w:rPr>
          <w:rFonts w:ascii="宋体" w:eastAsia="宋体" w:hAnsi="宋体" w:hint="eastAsia"/>
          <w:szCs w:val="21"/>
        </w:rPr>
        <w:t>该</w:t>
      </w:r>
      <w:r w:rsidRPr="00192B3E">
        <w:rPr>
          <w:rFonts w:ascii="宋体" w:eastAsia="宋体" w:hAnsi="宋体"/>
          <w:szCs w:val="21"/>
        </w:rPr>
        <w:t>实验，了解磁带录音机的性能</w:t>
      </w:r>
      <w:r w:rsidRPr="00192B3E">
        <w:rPr>
          <w:rFonts w:ascii="宋体" w:eastAsia="宋体" w:hAnsi="宋体" w:hint="eastAsia"/>
          <w:szCs w:val="21"/>
        </w:rPr>
        <w:t>，</w:t>
      </w:r>
      <w:r w:rsidRPr="00192B3E">
        <w:rPr>
          <w:rFonts w:ascii="宋体" w:eastAsia="宋体" w:hAnsi="宋体"/>
          <w:szCs w:val="21"/>
        </w:rPr>
        <w:t>掌握低频信号的磁带纪录及回放方法</w:t>
      </w:r>
      <w:r w:rsidRPr="00192B3E">
        <w:rPr>
          <w:rFonts w:ascii="宋体" w:eastAsia="宋体" w:hAnsi="宋体" w:hint="eastAsia"/>
          <w:szCs w:val="21"/>
        </w:rPr>
        <w:t>。</w:t>
      </w:r>
    </w:p>
    <w:p w:rsidR="0046135F" w:rsidRPr="00E962AB" w:rsidRDefault="0046135F" w:rsidP="0046135F">
      <w:pPr>
        <w:spacing w:line="360" w:lineRule="auto"/>
        <w:rPr>
          <w:rFonts w:ascii="宋体" w:hAnsi="宋体" w:hint="eastAsia"/>
          <w:b/>
          <w:sz w:val="24"/>
          <w:szCs w:val="24"/>
        </w:rPr>
      </w:pPr>
      <w:r w:rsidRPr="00E962AB">
        <w:rPr>
          <w:rFonts w:ascii="宋体" w:hAnsi="宋体" w:hint="eastAsia"/>
          <w:b/>
          <w:sz w:val="24"/>
          <w:szCs w:val="24"/>
        </w:rPr>
        <w:t>二、实验设计</w:t>
      </w:r>
    </w:p>
    <w:p w:rsidR="0046135F" w:rsidRPr="00E962AB" w:rsidRDefault="0046135F" w:rsidP="0046135F">
      <w:pPr>
        <w:spacing w:line="360" w:lineRule="auto"/>
        <w:rPr>
          <w:rFonts w:ascii="宋体" w:hAnsi="宋体"/>
          <w:b/>
          <w:szCs w:val="21"/>
        </w:rPr>
      </w:pPr>
      <w:r w:rsidRPr="00E962AB">
        <w:rPr>
          <w:rFonts w:ascii="宋体" w:hAnsi="宋体" w:hint="eastAsia"/>
          <w:b/>
          <w:sz w:val="24"/>
          <w:szCs w:val="24"/>
        </w:rPr>
        <w:t xml:space="preserve">   </w:t>
      </w:r>
      <w:r w:rsidRPr="00E962AB">
        <w:rPr>
          <w:rFonts w:ascii="宋体" w:hAnsi="宋体" w:hint="eastAsia"/>
          <w:b/>
          <w:szCs w:val="21"/>
        </w:rPr>
        <w:t>1</w:t>
      </w:r>
      <w:r w:rsidRPr="00E962AB">
        <w:rPr>
          <w:rFonts w:ascii="宋体" w:hAnsi="宋体" w:hint="eastAsia"/>
          <w:b/>
          <w:szCs w:val="21"/>
        </w:rPr>
        <w:t>、记录电路</w:t>
      </w:r>
    </w:p>
    <w:p w:rsidR="0046135F" w:rsidRDefault="0046135F" w:rsidP="0046135F">
      <w:pPr>
        <w:rPr>
          <w:rFonts w:hint="eastAsia"/>
        </w:rPr>
      </w:pPr>
      <w:r w:rsidRPr="00CD47DD">
        <w:rPr>
          <w:noProof/>
        </w:rPr>
        <w:drawing>
          <wp:inline distT="0" distB="0" distL="0" distR="0">
            <wp:extent cx="5275580" cy="967105"/>
            <wp:effectExtent l="0" t="0" r="1270" b="444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5580" cy="967105"/>
                    </a:xfrm>
                    <a:prstGeom prst="rect">
                      <a:avLst/>
                    </a:prstGeom>
                    <a:noFill/>
                    <a:ln>
                      <a:noFill/>
                    </a:ln>
                  </pic:spPr>
                </pic:pic>
              </a:graphicData>
            </a:graphic>
          </wp:inline>
        </w:drawing>
      </w:r>
    </w:p>
    <w:p w:rsidR="0046135F" w:rsidRPr="00E962AB" w:rsidRDefault="0046135F" w:rsidP="0046135F">
      <w:pPr>
        <w:rPr>
          <w:rFonts w:ascii="宋体" w:hAnsi="宋体"/>
          <w:sz w:val="18"/>
          <w:szCs w:val="18"/>
        </w:rPr>
      </w:pPr>
      <w:r>
        <w:rPr>
          <w:rFonts w:hint="eastAsia"/>
        </w:rPr>
        <w:t xml:space="preserve">                              </w:t>
      </w:r>
      <w:r w:rsidRPr="00E962AB">
        <w:rPr>
          <w:rFonts w:ascii="宋体" w:hAnsi="宋体" w:hint="eastAsia"/>
          <w:sz w:val="18"/>
          <w:szCs w:val="18"/>
        </w:rPr>
        <w:t>（</w:t>
      </w:r>
      <w:r w:rsidRPr="00E962AB">
        <w:rPr>
          <w:rFonts w:ascii="宋体" w:hAnsi="宋体" w:hint="eastAsia"/>
          <w:sz w:val="18"/>
          <w:szCs w:val="18"/>
        </w:rPr>
        <w:t>a</w:t>
      </w:r>
      <w:r w:rsidRPr="00E962AB">
        <w:rPr>
          <w:rFonts w:ascii="宋体" w:hAnsi="宋体" w:hint="eastAsia"/>
          <w:sz w:val="18"/>
          <w:szCs w:val="18"/>
        </w:rPr>
        <w:t>）记录电路框图</w:t>
      </w:r>
    </w:p>
    <w:p w:rsidR="0046135F" w:rsidRPr="00192B3E" w:rsidRDefault="0046135F" w:rsidP="00192B3E">
      <w:pPr>
        <w:ind w:firstLine="420"/>
        <w:rPr>
          <w:rFonts w:ascii="宋体" w:eastAsia="宋体" w:hAnsi="宋体" w:hint="eastAsia"/>
          <w:szCs w:val="21"/>
        </w:rPr>
      </w:pPr>
      <w:r w:rsidRPr="00192B3E">
        <w:rPr>
          <w:rFonts w:ascii="宋体" w:eastAsia="宋体" w:hAnsi="宋体" w:hint="eastAsia"/>
          <w:szCs w:val="21"/>
        </w:rPr>
        <w:t>在</w:t>
      </w:r>
      <w:r w:rsidRPr="00192B3E">
        <w:rPr>
          <w:rFonts w:ascii="宋体" w:eastAsia="宋体" w:hAnsi="宋体"/>
          <w:szCs w:val="21"/>
        </w:rPr>
        <w:t>设计记录电路</w:t>
      </w:r>
      <w:r w:rsidR="002F789C" w:rsidRPr="00192B3E">
        <w:rPr>
          <w:rFonts w:ascii="宋体" w:eastAsia="宋体" w:hAnsi="宋体" w:hint="eastAsia"/>
          <w:szCs w:val="21"/>
        </w:rPr>
        <w:t>时</w:t>
      </w:r>
      <w:r w:rsidRPr="00192B3E">
        <w:rPr>
          <w:rFonts w:ascii="宋体" w:eastAsia="宋体" w:hAnsi="宋体"/>
          <w:szCs w:val="21"/>
        </w:rPr>
        <w:t>，</w:t>
      </w:r>
      <w:r w:rsidRPr="00192B3E">
        <w:rPr>
          <w:rFonts w:ascii="宋体" w:eastAsia="宋体" w:hAnsi="宋体" w:hint="eastAsia"/>
          <w:szCs w:val="21"/>
        </w:rPr>
        <w:t>由于</w:t>
      </w:r>
      <w:r w:rsidRPr="00192B3E">
        <w:rPr>
          <w:rFonts w:ascii="宋体" w:eastAsia="宋体" w:hAnsi="宋体"/>
          <w:szCs w:val="21"/>
        </w:rPr>
        <w:t>在现代电子线路设计中大量地采用锁相环，而且锁相环</w:t>
      </w:r>
      <w:r w:rsidRPr="00192B3E">
        <w:rPr>
          <w:rFonts w:ascii="宋体" w:eastAsia="宋体" w:hAnsi="宋体" w:hint="eastAsia"/>
          <w:szCs w:val="21"/>
        </w:rPr>
        <w:t>相对</w:t>
      </w:r>
      <w:r w:rsidRPr="00192B3E">
        <w:rPr>
          <w:rFonts w:ascii="宋体" w:eastAsia="宋体" w:hAnsi="宋体"/>
          <w:szCs w:val="21"/>
        </w:rPr>
        <w:t>比较稳定，而且有现有的集成芯片。由于</w:t>
      </w:r>
      <w:r w:rsidRPr="00192B3E">
        <w:rPr>
          <w:rFonts w:ascii="宋体" w:eastAsia="宋体" w:hAnsi="宋体" w:hint="eastAsia"/>
          <w:szCs w:val="21"/>
        </w:rPr>
        <w:t>实验</w:t>
      </w:r>
      <w:r w:rsidRPr="00192B3E">
        <w:rPr>
          <w:rFonts w:ascii="宋体" w:eastAsia="宋体" w:hAnsi="宋体"/>
          <w:szCs w:val="21"/>
        </w:rPr>
        <w:t>中没有</w:t>
      </w:r>
      <w:r w:rsidRPr="00192B3E">
        <w:rPr>
          <w:rFonts w:ascii="宋体" w:eastAsia="宋体" w:hAnsi="宋体" w:hint="eastAsia"/>
          <w:szCs w:val="21"/>
        </w:rPr>
        <w:t>对</w:t>
      </w:r>
      <w:r w:rsidRPr="00192B3E">
        <w:rPr>
          <w:rFonts w:ascii="宋体" w:eastAsia="宋体" w:hAnsi="宋体"/>
          <w:szCs w:val="21"/>
        </w:rPr>
        <w:t>芯片选取的</w:t>
      </w:r>
      <w:r w:rsidRPr="00192B3E">
        <w:rPr>
          <w:rFonts w:ascii="宋体" w:eastAsia="宋体" w:hAnsi="宋体" w:hint="eastAsia"/>
          <w:szCs w:val="21"/>
        </w:rPr>
        <w:t>具体</w:t>
      </w:r>
      <w:r w:rsidRPr="00192B3E">
        <w:rPr>
          <w:rFonts w:ascii="宋体" w:eastAsia="宋体" w:hAnsi="宋体"/>
          <w:szCs w:val="21"/>
        </w:rPr>
        <w:t>要求，所以我决定</w:t>
      </w:r>
      <w:r w:rsidRPr="00192B3E">
        <w:rPr>
          <w:rFonts w:ascii="宋体" w:eastAsia="宋体" w:hAnsi="宋体" w:hint="eastAsia"/>
          <w:szCs w:val="21"/>
        </w:rPr>
        <w:t>直接</w:t>
      </w:r>
      <w:r w:rsidRPr="00192B3E">
        <w:rPr>
          <w:rFonts w:ascii="宋体" w:eastAsia="宋体" w:hAnsi="宋体"/>
          <w:szCs w:val="21"/>
        </w:rPr>
        <w:t>采用</w:t>
      </w:r>
      <w:r w:rsidRPr="00192B3E">
        <w:rPr>
          <w:rFonts w:ascii="宋体" w:eastAsia="宋体" w:hAnsi="宋体" w:hint="eastAsia"/>
          <w:szCs w:val="21"/>
        </w:rPr>
        <w:t>锁相环MC4046</w:t>
      </w:r>
      <w:r w:rsidRPr="00192B3E">
        <w:rPr>
          <w:rFonts w:ascii="宋体" w:eastAsia="宋体" w:hAnsi="宋体"/>
          <w:szCs w:val="21"/>
        </w:rPr>
        <w:t>中的压控振荡器</w:t>
      </w:r>
      <w:r w:rsidRPr="00192B3E">
        <w:rPr>
          <w:rFonts w:ascii="宋体" w:eastAsia="宋体" w:hAnsi="宋体" w:hint="eastAsia"/>
          <w:szCs w:val="21"/>
        </w:rPr>
        <w:t>进行</w:t>
      </w:r>
      <w:r w:rsidRPr="00192B3E">
        <w:rPr>
          <w:rFonts w:ascii="宋体" w:eastAsia="宋体" w:hAnsi="宋体"/>
          <w:szCs w:val="21"/>
        </w:rPr>
        <w:t>电路调制的</w:t>
      </w:r>
      <w:r w:rsidRPr="00192B3E">
        <w:rPr>
          <w:rFonts w:ascii="宋体" w:eastAsia="宋体" w:hAnsi="宋体" w:hint="eastAsia"/>
          <w:szCs w:val="21"/>
        </w:rPr>
        <w:t>主要</w:t>
      </w:r>
      <w:r w:rsidRPr="00192B3E">
        <w:rPr>
          <w:rFonts w:ascii="宋体" w:eastAsia="宋体" w:hAnsi="宋体"/>
          <w:szCs w:val="21"/>
        </w:rPr>
        <w:t>部分。</w:t>
      </w:r>
    </w:p>
    <w:p w:rsidR="0046135F" w:rsidRPr="00192B3E" w:rsidRDefault="0046135F" w:rsidP="00192B3E">
      <w:pPr>
        <w:rPr>
          <w:rFonts w:ascii="宋体" w:eastAsia="宋体" w:hAnsi="宋体"/>
          <w:szCs w:val="21"/>
        </w:rPr>
      </w:pPr>
      <w:r w:rsidRPr="00192B3E">
        <w:rPr>
          <w:rFonts w:ascii="宋体" w:eastAsia="宋体" w:hAnsi="宋体" w:hint="eastAsia"/>
          <w:szCs w:val="21"/>
        </w:rPr>
        <w:t>设计步骤：</w:t>
      </w:r>
    </w:p>
    <w:p w:rsidR="0046135F" w:rsidRPr="00192B3E" w:rsidRDefault="0046135F" w:rsidP="00192B3E">
      <w:pPr>
        <w:ind w:firstLine="420"/>
        <w:rPr>
          <w:rFonts w:ascii="宋体" w:eastAsia="宋体" w:hAnsi="宋体"/>
          <w:szCs w:val="21"/>
        </w:rPr>
      </w:pPr>
      <w:r w:rsidRPr="00192B3E">
        <w:rPr>
          <w:rFonts w:ascii="宋体" w:eastAsia="宋体" w:hAnsi="宋体" w:hint="eastAsia"/>
          <w:szCs w:val="21"/>
        </w:rPr>
        <w:t>（1）心电</w:t>
      </w:r>
      <w:r w:rsidRPr="00192B3E">
        <w:rPr>
          <w:rFonts w:ascii="宋体" w:eastAsia="宋体" w:hAnsi="宋体"/>
          <w:szCs w:val="21"/>
        </w:rPr>
        <w:t>信号为毫伏级别的信号，所以</w:t>
      </w:r>
      <w:r w:rsidRPr="00192B3E">
        <w:rPr>
          <w:rFonts w:ascii="宋体" w:eastAsia="宋体" w:hAnsi="宋体" w:hint="eastAsia"/>
          <w:szCs w:val="21"/>
        </w:rPr>
        <w:t>要</w:t>
      </w:r>
      <w:r w:rsidRPr="00192B3E">
        <w:rPr>
          <w:rFonts w:ascii="宋体" w:eastAsia="宋体" w:hAnsi="宋体"/>
          <w:szCs w:val="21"/>
        </w:rPr>
        <w:t>进行第一级</w:t>
      </w:r>
      <w:r w:rsidRPr="00192B3E">
        <w:rPr>
          <w:rFonts w:ascii="宋体" w:eastAsia="宋体" w:hAnsi="宋体" w:hint="eastAsia"/>
          <w:szCs w:val="21"/>
        </w:rPr>
        <w:t>同向</w:t>
      </w:r>
      <w:r w:rsidRPr="00192B3E">
        <w:rPr>
          <w:rFonts w:ascii="宋体" w:eastAsia="宋体" w:hAnsi="宋体"/>
          <w:szCs w:val="21"/>
        </w:rPr>
        <w:t>放大</w:t>
      </w:r>
      <w:r w:rsidRPr="00192B3E">
        <w:rPr>
          <w:rFonts w:ascii="宋体" w:eastAsia="宋体" w:hAnsi="宋体" w:hint="eastAsia"/>
          <w:szCs w:val="21"/>
        </w:rPr>
        <w:t>，达到</w:t>
      </w:r>
      <w:r w:rsidRPr="00192B3E">
        <w:rPr>
          <w:rFonts w:ascii="宋体" w:eastAsia="宋体" w:hAnsi="宋体"/>
          <w:szCs w:val="21"/>
        </w:rPr>
        <w:t>足够大</w:t>
      </w:r>
      <w:r w:rsidRPr="00192B3E">
        <w:rPr>
          <w:rFonts w:ascii="宋体" w:eastAsia="宋体" w:hAnsi="宋体" w:hint="eastAsia"/>
          <w:szCs w:val="21"/>
        </w:rPr>
        <w:t>的幅度</w:t>
      </w:r>
      <w:r w:rsidRPr="00192B3E">
        <w:rPr>
          <w:rFonts w:ascii="宋体" w:eastAsia="宋体" w:hAnsi="宋体"/>
          <w:szCs w:val="21"/>
        </w:rPr>
        <w:t>，才能</w:t>
      </w:r>
      <w:r w:rsidRPr="00192B3E">
        <w:rPr>
          <w:rFonts w:ascii="宋体" w:eastAsia="宋体" w:hAnsi="宋体" w:hint="eastAsia"/>
          <w:szCs w:val="21"/>
        </w:rPr>
        <w:t>与压控振荡器的响应范围相匹配</w:t>
      </w:r>
      <w:r w:rsidR="002F789C" w:rsidRPr="00192B3E">
        <w:rPr>
          <w:rFonts w:ascii="宋体" w:eastAsia="宋体" w:hAnsi="宋体" w:hint="eastAsia"/>
          <w:szCs w:val="21"/>
        </w:rPr>
        <w:t>，</w:t>
      </w:r>
      <w:r w:rsidRPr="00192B3E">
        <w:rPr>
          <w:rFonts w:ascii="宋体" w:eastAsia="宋体" w:hAnsi="宋体" w:hint="eastAsia"/>
          <w:szCs w:val="21"/>
        </w:rPr>
        <w:t>使VCO的</w:t>
      </w:r>
      <w:r w:rsidRPr="00192B3E">
        <w:rPr>
          <w:rFonts w:ascii="宋体" w:eastAsia="宋体" w:hAnsi="宋体"/>
          <w:szCs w:val="21"/>
        </w:rPr>
        <w:t>输出频率发生变化。</w:t>
      </w:r>
      <w:r w:rsidRPr="00192B3E">
        <w:rPr>
          <w:rFonts w:ascii="宋体" w:eastAsia="宋体" w:hAnsi="宋体" w:hint="eastAsia"/>
          <w:szCs w:val="21"/>
        </w:rPr>
        <w:t>这里选择了1K和43K的电阻，即理论放大43倍。</w:t>
      </w:r>
    </w:p>
    <w:p w:rsidR="0046135F" w:rsidRPr="00192B3E" w:rsidRDefault="0046135F" w:rsidP="00192B3E">
      <w:pPr>
        <w:ind w:firstLine="420"/>
        <w:rPr>
          <w:rFonts w:ascii="宋体" w:eastAsia="宋体" w:hAnsi="宋体"/>
          <w:szCs w:val="21"/>
        </w:rPr>
      </w:pPr>
      <w:r w:rsidRPr="00192B3E">
        <w:rPr>
          <w:rFonts w:ascii="宋体" w:eastAsia="宋体" w:hAnsi="宋体" w:hint="eastAsia"/>
          <w:szCs w:val="21"/>
        </w:rPr>
        <w:t>（2）第二级</w:t>
      </w:r>
      <w:r w:rsidRPr="00192B3E">
        <w:rPr>
          <w:rFonts w:ascii="宋体" w:eastAsia="宋体" w:hAnsi="宋体"/>
          <w:szCs w:val="21"/>
        </w:rPr>
        <w:t>为</w:t>
      </w:r>
      <w:r w:rsidRPr="00192B3E">
        <w:rPr>
          <w:rFonts w:ascii="宋体" w:eastAsia="宋体" w:hAnsi="宋体" w:hint="eastAsia"/>
          <w:szCs w:val="21"/>
        </w:rPr>
        <w:t>一级减法</w:t>
      </w:r>
      <w:r w:rsidRPr="00192B3E">
        <w:rPr>
          <w:rFonts w:ascii="宋体" w:eastAsia="宋体" w:hAnsi="宋体"/>
          <w:szCs w:val="21"/>
        </w:rPr>
        <w:t>器，目的是将心电信号进行</w:t>
      </w:r>
      <w:r w:rsidRPr="00192B3E">
        <w:rPr>
          <w:rFonts w:ascii="宋体" w:eastAsia="宋体" w:hAnsi="宋体" w:hint="eastAsia"/>
          <w:szCs w:val="21"/>
        </w:rPr>
        <w:t>抬高</w:t>
      </w:r>
      <w:r w:rsidRPr="00192B3E">
        <w:rPr>
          <w:rFonts w:ascii="宋体" w:eastAsia="宋体" w:hAnsi="宋体"/>
          <w:szCs w:val="21"/>
        </w:rPr>
        <w:t>处理。</w:t>
      </w:r>
      <w:r w:rsidRPr="00192B3E">
        <w:rPr>
          <w:rFonts w:ascii="宋体" w:eastAsia="宋体" w:hAnsi="宋体" w:hint="eastAsia"/>
          <w:szCs w:val="21"/>
        </w:rPr>
        <w:t>对后级</w:t>
      </w:r>
      <w:r w:rsidRPr="00192B3E">
        <w:rPr>
          <w:rFonts w:ascii="宋体" w:eastAsia="宋体" w:hAnsi="宋体"/>
          <w:szCs w:val="21"/>
        </w:rPr>
        <w:t>的</w:t>
      </w:r>
      <w:r w:rsidRPr="00192B3E">
        <w:rPr>
          <w:rFonts w:ascii="宋体" w:eastAsia="宋体" w:hAnsi="宋体" w:hint="eastAsia"/>
          <w:szCs w:val="21"/>
        </w:rPr>
        <w:t>VCO，若输入幅度过小会使输出</w:t>
      </w:r>
      <w:r w:rsidRPr="00192B3E">
        <w:rPr>
          <w:rFonts w:ascii="宋体" w:eastAsia="宋体" w:hAnsi="宋体"/>
          <w:szCs w:val="21"/>
        </w:rPr>
        <w:t>在非线性区域，所以要将心电</w:t>
      </w:r>
      <w:r w:rsidRPr="00192B3E">
        <w:rPr>
          <w:rFonts w:ascii="宋体" w:eastAsia="宋体" w:hAnsi="宋体" w:hint="eastAsia"/>
          <w:szCs w:val="21"/>
        </w:rPr>
        <w:t>信号</w:t>
      </w:r>
      <w:r w:rsidRPr="00192B3E">
        <w:rPr>
          <w:rFonts w:ascii="宋体" w:eastAsia="宋体" w:hAnsi="宋体"/>
          <w:szCs w:val="21"/>
        </w:rPr>
        <w:t>整体抬高，</w:t>
      </w:r>
      <w:r w:rsidRPr="00192B3E">
        <w:rPr>
          <w:rFonts w:ascii="宋体" w:eastAsia="宋体" w:hAnsi="宋体" w:hint="eastAsia"/>
          <w:szCs w:val="21"/>
        </w:rPr>
        <w:t>使得</w:t>
      </w:r>
      <w:r w:rsidRPr="00192B3E">
        <w:rPr>
          <w:rFonts w:ascii="宋体" w:eastAsia="宋体" w:hAnsi="宋体"/>
          <w:szCs w:val="21"/>
        </w:rPr>
        <w:t>有效电平都在后级</w:t>
      </w:r>
      <w:r w:rsidRPr="00192B3E">
        <w:rPr>
          <w:rFonts w:ascii="宋体" w:eastAsia="宋体" w:hAnsi="宋体" w:hint="eastAsia"/>
          <w:szCs w:val="21"/>
        </w:rPr>
        <w:t>VCO的</w:t>
      </w:r>
      <w:r w:rsidR="002F789C" w:rsidRPr="00192B3E">
        <w:rPr>
          <w:rFonts w:ascii="宋体" w:eastAsia="宋体" w:hAnsi="宋体"/>
          <w:szCs w:val="21"/>
        </w:rPr>
        <w:t>线性区域内，这样才能</w:t>
      </w:r>
      <w:r w:rsidRPr="00192B3E">
        <w:rPr>
          <w:rFonts w:ascii="宋体" w:eastAsia="宋体" w:hAnsi="宋体"/>
          <w:szCs w:val="21"/>
        </w:rPr>
        <w:t>有效调制</w:t>
      </w:r>
      <w:r w:rsidRPr="00192B3E">
        <w:rPr>
          <w:rFonts w:ascii="宋体" w:eastAsia="宋体" w:hAnsi="宋体" w:hint="eastAsia"/>
          <w:szCs w:val="21"/>
        </w:rPr>
        <w:t>。</w:t>
      </w:r>
      <w:r w:rsidR="002F789C" w:rsidRPr="00192B3E">
        <w:rPr>
          <w:rFonts w:ascii="宋体" w:eastAsia="宋体" w:hAnsi="宋体" w:hint="eastAsia"/>
          <w:szCs w:val="21"/>
        </w:rPr>
        <w:t>VCO的输入电压与输出频率间的关系如下图所示。</w:t>
      </w:r>
    </w:p>
    <w:p w:rsidR="002F789C" w:rsidRDefault="002F789C" w:rsidP="0046135F">
      <w:r>
        <w:rPr>
          <w:noProof/>
        </w:rPr>
        <w:drawing>
          <wp:inline distT="0" distB="0" distL="0" distR="0" wp14:anchorId="53FDE30F" wp14:editId="106834A5">
            <wp:extent cx="5274310" cy="2534285"/>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74310" cy="2534285"/>
                    </a:xfrm>
                    <a:prstGeom prst="rect">
                      <a:avLst/>
                    </a:prstGeom>
                  </pic:spPr>
                </pic:pic>
              </a:graphicData>
            </a:graphic>
          </wp:inline>
        </w:drawing>
      </w:r>
    </w:p>
    <w:p w:rsidR="00B8230C" w:rsidRPr="00192B3E" w:rsidRDefault="00B8230C" w:rsidP="00192B3E">
      <w:pPr>
        <w:ind w:firstLine="420"/>
        <w:rPr>
          <w:rFonts w:ascii="宋体" w:eastAsia="宋体" w:hAnsi="宋体"/>
          <w:szCs w:val="21"/>
        </w:rPr>
      </w:pPr>
      <w:r w:rsidRPr="00192B3E">
        <w:rPr>
          <w:rFonts w:ascii="宋体" w:eastAsia="宋体" w:hAnsi="宋体" w:hint="eastAsia"/>
          <w:szCs w:val="21"/>
        </w:rPr>
        <w:t>可见当输入电压在1V至3.5V范围内时，输出频率的线形度较为理想。</w:t>
      </w:r>
    </w:p>
    <w:p w:rsidR="00B8230C" w:rsidRPr="00192B3E" w:rsidRDefault="00B8230C" w:rsidP="00192B3E">
      <w:pPr>
        <w:ind w:firstLine="420"/>
        <w:rPr>
          <w:rFonts w:ascii="宋体" w:eastAsia="宋体" w:hAnsi="宋体"/>
          <w:szCs w:val="21"/>
        </w:rPr>
      </w:pPr>
      <w:r w:rsidRPr="00192B3E">
        <w:rPr>
          <w:rFonts w:ascii="宋体" w:eastAsia="宋体" w:hAnsi="宋体" w:hint="eastAsia"/>
          <w:szCs w:val="21"/>
        </w:rPr>
        <w:t>通过调节电位器获得相应大小的电压抬升，使得心电信号能在VCO线形度较好的范围</w:t>
      </w:r>
      <w:r w:rsidRPr="00192B3E">
        <w:rPr>
          <w:rFonts w:ascii="宋体" w:eastAsia="宋体" w:hAnsi="宋体" w:hint="eastAsia"/>
          <w:szCs w:val="21"/>
        </w:rPr>
        <w:lastRenderedPageBreak/>
        <w:t>内工作。输出波形见下图，波形在1V-</w:t>
      </w:r>
      <w:r w:rsidRPr="00192B3E">
        <w:rPr>
          <w:rFonts w:ascii="宋体" w:eastAsia="宋体" w:hAnsi="宋体"/>
          <w:szCs w:val="21"/>
        </w:rPr>
        <w:t>2.5</w:t>
      </w:r>
      <w:r w:rsidRPr="00192B3E">
        <w:rPr>
          <w:rFonts w:ascii="宋体" w:eastAsia="宋体" w:hAnsi="宋体" w:hint="eastAsia"/>
          <w:szCs w:val="21"/>
        </w:rPr>
        <w:t>V之间。</w:t>
      </w:r>
    </w:p>
    <w:p w:rsidR="00B8230C" w:rsidRDefault="00B8230C" w:rsidP="00B8230C">
      <w:pPr>
        <w:jc w:val="center"/>
      </w:pPr>
      <w:r w:rsidRPr="005B15EC">
        <w:rPr>
          <w:noProof/>
        </w:rPr>
        <w:drawing>
          <wp:inline distT="0" distB="0" distL="0" distR="0" wp14:anchorId="36E34AA6" wp14:editId="48B38D88">
            <wp:extent cx="4296508" cy="3200400"/>
            <wp:effectExtent l="0" t="0" r="8890" b="0"/>
            <wp:docPr id="2" name="图片 2" descr="C:\Users\cl\AppData\Local\Temp\WeChat Files\521793550163502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AppData\Local\Temp\WeChat Files\521793550163502946.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446" t="12596" r="10077" b="6483"/>
                    <a:stretch/>
                  </pic:blipFill>
                  <pic:spPr bwMode="auto">
                    <a:xfrm>
                      <a:off x="0" y="0"/>
                      <a:ext cx="4297302" cy="3200991"/>
                    </a:xfrm>
                    <a:prstGeom prst="rect">
                      <a:avLst/>
                    </a:prstGeom>
                    <a:noFill/>
                    <a:ln>
                      <a:noFill/>
                    </a:ln>
                    <a:extLst>
                      <a:ext uri="{53640926-AAD7-44D8-BBD7-CCE9431645EC}">
                        <a14:shadowObscured xmlns:a14="http://schemas.microsoft.com/office/drawing/2010/main"/>
                      </a:ext>
                    </a:extLst>
                  </pic:spPr>
                </pic:pic>
              </a:graphicData>
            </a:graphic>
          </wp:inline>
        </w:drawing>
      </w:r>
    </w:p>
    <w:p w:rsidR="00B8230C" w:rsidRDefault="00B8230C" w:rsidP="0046135F">
      <w:pPr>
        <w:rPr>
          <w:rFonts w:hint="eastAsia"/>
        </w:rPr>
      </w:pPr>
    </w:p>
    <w:p w:rsidR="0046135F" w:rsidRPr="00192B3E" w:rsidRDefault="0046135F" w:rsidP="00192B3E">
      <w:pPr>
        <w:ind w:firstLine="420"/>
        <w:rPr>
          <w:rFonts w:ascii="宋体" w:eastAsia="宋体" w:hAnsi="宋体" w:hint="eastAsia"/>
          <w:szCs w:val="21"/>
        </w:rPr>
      </w:pPr>
      <w:r w:rsidRPr="00192B3E">
        <w:rPr>
          <w:rFonts w:ascii="宋体" w:eastAsia="宋体" w:hAnsi="宋体" w:hint="eastAsia"/>
          <w:szCs w:val="21"/>
        </w:rPr>
        <w:t>（3）第三级采用了MC4046的压控</w:t>
      </w:r>
      <w:r w:rsidRPr="00192B3E">
        <w:rPr>
          <w:rFonts w:ascii="宋体" w:eastAsia="宋体" w:hAnsi="宋体"/>
          <w:szCs w:val="21"/>
        </w:rPr>
        <w:t>振荡器VCO</w:t>
      </w:r>
      <w:r w:rsidRPr="00192B3E">
        <w:rPr>
          <w:rFonts w:ascii="宋体" w:eastAsia="宋体" w:hAnsi="宋体" w:hint="eastAsia"/>
          <w:szCs w:val="21"/>
        </w:rPr>
        <w:t>，</w:t>
      </w:r>
      <w:r w:rsidRPr="00192B3E">
        <w:rPr>
          <w:rFonts w:ascii="宋体" w:eastAsia="宋体" w:hAnsi="宋体"/>
          <w:szCs w:val="21"/>
        </w:rPr>
        <w:t>在设计时，</w:t>
      </w:r>
      <w:r w:rsidRPr="00192B3E">
        <w:rPr>
          <w:rFonts w:ascii="宋体" w:eastAsia="宋体" w:hAnsi="宋体" w:hint="eastAsia"/>
          <w:szCs w:val="21"/>
        </w:rPr>
        <w:t>事先测得录音机的频率响应如下图所示，可以看到从500Hz—3kHz</w:t>
      </w:r>
      <w:proofErr w:type="gramStart"/>
      <w:r w:rsidRPr="00192B3E">
        <w:rPr>
          <w:rFonts w:ascii="宋体" w:eastAsia="宋体" w:hAnsi="宋体" w:hint="eastAsia"/>
          <w:szCs w:val="21"/>
        </w:rPr>
        <w:t>处幅频响</w:t>
      </w:r>
      <w:proofErr w:type="gramEnd"/>
      <w:r w:rsidRPr="00192B3E">
        <w:rPr>
          <w:rFonts w:ascii="宋体" w:eastAsia="宋体" w:hAnsi="宋体" w:hint="eastAsia"/>
          <w:szCs w:val="21"/>
        </w:rPr>
        <w:t>应较佳，因此取VCO震荡中心频率为1KHz左右。接</w:t>
      </w:r>
      <w:r w:rsidRPr="00192B3E">
        <w:rPr>
          <w:rFonts w:ascii="宋体" w:eastAsia="宋体" w:hAnsi="宋体"/>
          <w:szCs w:val="21"/>
        </w:rPr>
        <w:t>在</w:t>
      </w:r>
      <w:r w:rsidRPr="00192B3E">
        <w:rPr>
          <w:rFonts w:ascii="宋体" w:eastAsia="宋体" w:hAnsi="宋体" w:hint="eastAsia"/>
          <w:szCs w:val="21"/>
        </w:rPr>
        <w:t>11与12口</w:t>
      </w:r>
      <w:r w:rsidRPr="00192B3E">
        <w:rPr>
          <w:rFonts w:ascii="宋体" w:eastAsia="宋体" w:hAnsi="宋体"/>
          <w:szCs w:val="21"/>
        </w:rPr>
        <w:t>的电阻分别取</w:t>
      </w:r>
      <w:r w:rsidRPr="00192B3E">
        <w:rPr>
          <w:rFonts w:ascii="宋体" w:eastAsia="宋体" w:hAnsi="宋体" w:hint="eastAsia"/>
          <w:szCs w:val="21"/>
        </w:rPr>
        <w:t>21K和310K，6、7口</w:t>
      </w:r>
      <w:r w:rsidRPr="00192B3E">
        <w:rPr>
          <w:rFonts w:ascii="宋体" w:eastAsia="宋体" w:hAnsi="宋体"/>
          <w:szCs w:val="21"/>
        </w:rPr>
        <w:t>的电容取</w:t>
      </w:r>
      <w:r w:rsidRPr="00192B3E">
        <w:rPr>
          <w:rFonts w:ascii="宋体" w:eastAsia="宋体" w:hAnsi="宋体" w:hint="eastAsia"/>
          <w:szCs w:val="21"/>
        </w:rPr>
        <w:t>10</w:t>
      </w:r>
      <w:r w:rsidRPr="00192B3E">
        <w:rPr>
          <w:rFonts w:ascii="宋体" w:eastAsia="宋体" w:hAnsi="宋体"/>
          <w:szCs w:val="21"/>
        </w:rPr>
        <w:t>nF</w:t>
      </w:r>
      <w:r w:rsidRPr="00192B3E">
        <w:rPr>
          <w:rFonts w:ascii="宋体" w:eastAsia="宋体" w:hAnsi="宋体" w:hint="eastAsia"/>
          <w:szCs w:val="21"/>
        </w:rPr>
        <w:t>，根据器件</w:t>
      </w:r>
      <w:r w:rsidRPr="00192B3E">
        <w:rPr>
          <w:rFonts w:ascii="宋体" w:eastAsia="宋体" w:hAnsi="宋体"/>
          <w:szCs w:val="21"/>
        </w:rPr>
        <w:t>手册上的计算公式</w:t>
      </w:r>
      <w:r w:rsidRPr="00192B3E">
        <w:rPr>
          <w:rFonts w:ascii="宋体" w:eastAsia="宋体" w:hAnsi="宋体" w:hint="eastAsia"/>
          <w:szCs w:val="21"/>
        </w:rPr>
        <w:t>：f=（</w:t>
      </w:r>
      <w:proofErr w:type="spellStart"/>
      <w:r w:rsidRPr="00192B3E">
        <w:rPr>
          <w:rFonts w:ascii="宋体" w:eastAsia="宋体" w:hAnsi="宋体" w:hint="eastAsia"/>
          <w:szCs w:val="21"/>
        </w:rPr>
        <w:t>Vd-Vgs</w:t>
      </w:r>
      <w:proofErr w:type="spellEnd"/>
      <w:r w:rsidRPr="00192B3E">
        <w:rPr>
          <w:rFonts w:ascii="宋体" w:eastAsia="宋体" w:hAnsi="宋体" w:hint="eastAsia"/>
          <w:szCs w:val="21"/>
        </w:rPr>
        <w:t>）/8R1C1-（</w:t>
      </w:r>
      <w:proofErr w:type="spellStart"/>
      <w:r w:rsidRPr="00192B3E">
        <w:rPr>
          <w:rFonts w:ascii="宋体" w:eastAsia="宋体" w:hAnsi="宋体" w:hint="eastAsia"/>
          <w:szCs w:val="21"/>
        </w:rPr>
        <w:t>Vdd</w:t>
      </w:r>
      <w:proofErr w:type="spellEnd"/>
      <w:r w:rsidRPr="00192B3E">
        <w:rPr>
          <w:rFonts w:ascii="宋体" w:eastAsia="宋体" w:hAnsi="宋体" w:hint="eastAsia"/>
          <w:szCs w:val="21"/>
        </w:rPr>
        <w:t>-Vth）/8R2C1，由</w:t>
      </w:r>
      <w:r w:rsidRPr="00192B3E">
        <w:rPr>
          <w:rFonts w:ascii="宋体" w:eastAsia="宋体" w:hAnsi="宋体"/>
          <w:szCs w:val="21"/>
        </w:rPr>
        <w:t>中心频率与</w:t>
      </w:r>
      <w:r w:rsidRPr="00192B3E">
        <w:rPr>
          <w:rFonts w:ascii="宋体" w:eastAsia="宋体" w:hAnsi="宋体" w:hint="eastAsia"/>
          <w:szCs w:val="21"/>
        </w:rPr>
        <w:t>R1，R2，C1之间</w:t>
      </w:r>
      <w:r w:rsidRPr="00192B3E">
        <w:rPr>
          <w:rFonts w:ascii="宋体" w:eastAsia="宋体" w:hAnsi="宋体"/>
          <w:szCs w:val="21"/>
        </w:rPr>
        <w:t>的变化关系，可以先通过</w:t>
      </w:r>
      <w:r w:rsidRPr="00192B3E">
        <w:rPr>
          <w:rFonts w:ascii="宋体" w:eastAsia="宋体" w:hAnsi="宋体" w:hint="eastAsia"/>
          <w:szCs w:val="21"/>
        </w:rPr>
        <w:t>先</w:t>
      </w:r>
      <w:r w:rsidRPr="00192B3E">
        <w:rPr>
          <w:rFonts w:ascii="宋体" w:eastAsia="宋体" w:hAnsi="宋体"/>
          <w:szCs w:val="21"/>
        </w:rPr>
        <w:t>取值，得到一个中心频率，再根据其中心频率的大小</w:t>
      </w:r>
      <w:r w:rsidR="00B8230C" w:rsidRPr="00192B3E">
        <w:rPr>
          <w:rFonts w:ascii="宋体" w:eastAsia="宋体" w:hAnsi="宋体"/>
          <w:szCs w:val="21"/>
        </w:rPr>
        <w:t>，对三个变量进行调整</w:t>
      </w:r>
      <w:r w:rsidRPr="00192B3E">
        <w:rPr>
          <w:rFonts w:ascii="宋体" w:eastAsia="宋体" w:hAnsi="宋体"/>
          <w:szCs w:val="21"/>
        </w:rPr>
        <w:t>。</w:t>
      </w:r>
    </w:p>
    <w:p w:rsidR="0046135F" w:rsidRPr="006A3FA6" w:rsidRDefault="0046135F" w:rsidP="0046135F">
      <w:pPr>
        <w:ind w:firstLineChars="750" w:firstLine="1575"/>
        <w:rPr>
          <w:sz w:val="18"/>
          <w:szCs w:val="18"/>
        </w:rPr>
      </w:pPr>
      <w:r w:rsidRPr="00CD47DD">
        <w:rPr>
          <w:noProof/>
        </w:rPr>
        <w:drawing>
          <wp:inline distT="0" distB="0" distL="0" distR="0">
            <wp:extent cx="3347085" cy="1834515"/>
            <wp:effectExtent l="0" t="0" r="571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47085" cy="1834515"/>
                    </a:xfrm>
                    <a:prstGeom prst="rect">
                      <a:avLst/>
                    </a:prstGeom>
                    <a:noFill/>
                    <a:ln>
                      <a:noFill/>
                    </a:ln>
                  </pic:spPr>
                </pic:pic>
              </a:graphicData>
            </a:graphic>
          </wp:inline>
        </w:drawing>
      </w:r>
    </w:p>
    <w:p w:rsidR="0046135F" w:rsidRPr="00192B3E" w:rsidRDefault="0046135F" w:rsidP="00192B3E">
      <w:pPr>
        <w:ind w:firstLine="420"/>
        <w:rPr>
          <w:rFonts w:ascii="宋体" w:eastAsia="宋体" w:hAnsi="宋体"/>
          <w:szCs w:val="21"/>
        </w:rPr>
      </w:pPr>
      <w:r w:rsidRPr="00192B3E">
        <w:rPr>
          <w:rFonts w:ascii="宋体" w:eastAsia="宋体" w:hAnsi="宋体" w:hint="eastAsia"/>
          <w:szCs w:val="21"/>
        </w:rPr>
        <w:t>（4）调制</w:t>
      </w:r>
      <w:r w:rsidRPr="00192B3E">
        <w:rPr>
          <w:rFonts w:ascii="宋体" w:eastAsia="宋体" w:hAnsi="宋体"/>
          <w:szCs w:val="21"/>
        </w:rPr>
        <w:t>好的波形通过</w:t>
      </w:r>
      <w:r w:rsidRPr="00192B3E">
        <w:rPr>
          <w:rFonts w:ascii="宋体" w:eastAsia="宋体" w:hAnsi="宋体" w:hint="eastAsia"/>
          <w:szCs w:val="21"/>
        </w:rPr>
        <w:t>4口</w:t>
      </w:r>
      <w:r w:rsidRPr="00192B3E">
        <w:rPr>
          <w:rFonts w:ascii="宋体" w:eastAsia="宋体" w:hAnsi="宋体"/>
          <w:szCs w:val="21"/>
        </w:rPr>
        <w:t>输出，</w:t>
      </w:r>
      <w:r w:rsidRPr="00192B3E">
        <w:rPr>
          <w:rFonts w:ascii="宋体" w:eastAsia="宋体" w:hAnsi="宋体" w:hint="eastAsia"/>
          <w:szCs w:val="21"/>
        </w:rPr>
        <w:t>波形均在0V上方，经过该级整型电路，使得单边信号变成以0V为轴上下对称的信号。（这是录音机的波形输入要求）</w:t>
      </w:r>
    </w:p>
    <w:p w:rsidR="0046135F" w:rsidRPr="00192B3E" w:rsidRDefault="0046135F" w:rsidP="00192B3E">
      <w:pPr>
        <w:ind w:firstLine="420"/>
        <w:rPr>
          <w:rFonts w:ascii="宋体" w:eastAsia="宋体" w:hAnsi="宋体"/>
          <w:szCs w:val="21"/>
        </w:rPr>
      </w:pPr>
      <w:r w:rsidRPr="00192B3E">
        <w:rPr>
          <w:rFonts w:ascii="宋体" w:eastAsia="宋体" w:hAnsi="宋体" w:hint="eastAsia"/>
          <w:szCs w:val="21"/>
        </w:rPr>
        <w:t>（5）两个限流二极管构成的限幅电路，使得</w:t>
      </w:r>
      <w:r w:rsidRPr="00192B3E">
        <w:rPr>
          <w:rFonts w:ascii="宋体" w:eastAsia="宋体" w:hAnsi="宋体"/>
          <w:szCs w:val="21"/>
        </w:rPr>
        <w:t>波形</w:t>
      </w:r>
      <w:r w:rsidRPr="00192B3E">
        <w:rPr>
          <w:rFonts w:ascii="宋体" w:eastAsia="宋体" w:hAnsi="宋体" w:hint="eastAsia"/>
          <w:szCs w:val="21"/>
        </w:rPr>
        <w:t>分布为正负0.7V。</w:t>
      </w:r>
    </w:p>
    <w:p w:rsidR="0046135F" w:rsidRPr="00192B3E" w:rsidRDefault="0046135F" w:rsidP="00192B3E">
      <w:pPr>
        <w:ind w:firstLine="420"/>
        <w:rPr>
          <w:rFonts w:ascii="宋体" w:eastAsia="宋体" w:hAnsi="宋体"/>
          <w:szCs w:val="21"/>
        </w:rPr>
      </w:pPr>
      <w:r w:rsidRPr="00192B3E">
        <w:rPr>
          <w:rFonts w:ascii="宋体" w:eastAsia="宋体" w:hAnsi="宋体" w:hint="eastAsia"/>
          <w:szCs w:val="21"/>
        </w:rPr>
        <w:t>（6）经过一级同向放大器，这里采用1K、1K、5K。使得调制后的信号幅度范围能够和录音机的幅度响应范围相匹配。</w:t>
      </w:r>
    </w:p>
    <w:p w:rsidR="0046135F" w:rsidRPr="00192B3E" w:rsidRDefault="0046135F" w:rsidP="00192B3E">
      <w:pPr>
        <w:ind w:firstLine="420"/>
        <w:rPr>
          <w:rFonts w:ascii="宋体" w:eastAsia="宋体" w:hAnsi="宋体"/>
          <w:szCs w:val="21"/>
        </w:rPr>
      </w:pPr>
      <w:r w:rsidRPr="00192B3E">
        <w:rPr>
          <w:rFonts w:ascii="宋体" w:eastAsia="宋体" w:hAnsi="宋体" w:hint="eastAsia"/>
          <w:szCs w:val="21"/>
        </w:rPr>
        <w:t>（7）最后</w:t>
      </w:r>
      <w:r w:rsidRPr="00192B3E">
        <w:rPr>
          <w:rFonts w:ascii="宋体" w:eastAsia="宋体" w:hAnsi="宋体"/>
          <w:szCs w:val="21"/>
        </w:rPr>
        <w:t>再</w:t>
      </w:r>
      <w:proofErr w:type="gramStart"/>
      <w:r w:rsidRPr="00192B3E">
        <w:rPr>
          <w:rFonts w:ascii="宋体" w:eastAsia="宋体" w:hAnsi="宋体"/>
          <w:szCs w:val="21"/>
        </w:rPr>
        <w:t>经过</w:t>
      </w:r>
      <w:r w:rsidRPr="00192B3E">
        <w:rPr>
          <w:rFonts w:ascii="宋体" w:eastAsia="宋体" w:hAnsi="宋体" w:hint="eastAsia"/>
          <w:szCs w:val="21"/>
        </w:rPr>
        <w:t>射级跟随</w:t>
      </w:r>
      <w:proofErr w:type="gramEnd"/>
      <w:r w:rsidRPr="00192B3E">
        <w:rPr>
          <w:rFonts w:ascii="宋体" w:eastAsia="宋体" w:hAnsi="宋体" w:hint="eastAsia"/>
          <w:szCs w:val="21"/>
        </w:rPr>
        <w:t>器，增加输出阻抗，使每级输出相互影响的程度降低，</w:t>
      </w:r>
      <w:r w:rsidRPr="00192B3E">
        <w:rPr>
          <w:rFonts w:ascii="宋体" w:eastAsia="宋体" w:hAnsi="宋体"/>
          <w:szCs w:val="21"/>
        </w:rPr>
        <w:t>得到最终输入录音机的</w:t>
      </w:r>
      <w:r w:rsidRPr="00192B3E">
        <w:rPr>
          <w:rFonts w:ascii="宋体" w:eastAsia="宋体" w:hAnsi="宋体" w:hint="eastAsia"/>
          <w:szCs w:val="21"/>
        </w:rPr>
        <w:t>调制</w:t>
      </w:r>
      <w:r w:rsidRPr="00192B3E">
        <w:rPr>
          <w:rFonts w:ascii="宋体" w:eastAsia="宋体" w:hAnsi="宋体"/>
          <w:szCs w:val="21"/>
        </w:rPr>
        <w:t>波形。</w:t>
      </w:r>
    </w:p>
    <w:p w:rsidR="00B8230C" w:rsidRDefault="00B8230C" w:rsidP="00B8230C">
      <w:pPr>
        <w:jc w:val="center"/>
      </w:pPr>
      <w:r w:rsidRPr="005B15EC">
        <w:rPr>
          <w:noProof/>
        </w:rPr>
        <w:lastRenderedPageBreak/>
        <w:drawing>
          <wp:inline distT="0" distB="0" distL="0" distR="0" wp14:anchorId="7F0A18C8" wp14:editId="41659EF3">
            <wp:extent cx="3862754" cy="2936630"/>
            <wp:effectExtent l="0" t="0" r="4445" b="0"/>
            <wp:docPr id="1" name="图片 1" descr="C:\Users\cl\AppData\Local\Temp\WeChat Files\240620495610344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ppData\Local\Temp\WeChat Files\240620495610344353.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783" t="11410" r="8970" b="14342"/>
                    <a:stretch/>
                  </pic:blipFill>
                  <pic:spPr bwMode="auto">
                    <a:xfrm>
                      <a:off x="0" y="0"/>
                      <a:ext cx="3863297" cy="2937042"/>
                    </a:xfrm>
                    <a:prstGeom prst="rect">
                      <a:avLst/>
                    </a:prstGeom>
                    <a:noFill/>
                    <a:ln>
                      <a:noFill/>
                    </a:ln>
                    <a:extLst>
                      <a:ext uri="{53640926-AAD7-44D8-BBD7-CCE9431645EC}">
                        <a14:shadowObscured xmlns:a14="http://schemas.microsoft.com/office/drawing/2010/main"/>
                      </a:ext>
                    </a:extLst>
                  </pic:spPr>
                </pic:pic>
              </a:graphicData>
            </a:graphic>
          </wp:inline>
        </w:drawing>
      </w:r>
    </w:p>
    <w:p w:rsidR="00B8230C" w:rsidRPr="00192B3E" w:rsidRDefault="00B8230C" w:rsidP="00192B3E">
      <w:pPr>
        <w:ind w:firstLine="420"/>
        <w:rPr>
          <w:rFonts w:ascii="宋体" w:eastAsia="宋体" w:hAnsi="宋体"/>
          <w:szCs w:val="21"/>
        </w:rPr>
      </w:pPr>
      <w:r w:rsidRPr="00192B3E">
        <w:rPr>
          <w:rFonts w:ascii="宋体" w:eastAsia="宋体" w:hAnsi="宋体" w:hint="eastAsia"/>
          <w:szCs w:val="21"/>
        </w:rPr>
        <w:t>下方的波形是经放大后的心电信号，上方是</w:t>
      </w:r>
      <w:r w:rsidRPr="00192B3E">
        <w:rPr>
          <w:rFonts w:ascii="宋体" w:eastAsia="宋体" w:hAnsi="宋体" w:hint="eastAsia"/>
          <w:szCs w:val="21"/>
        </w:rPr>
        <w:t>经调制的信号</w:t>
      </w:r>
      <w:r w:rsidRPr="00192B3E">
        <w:rPr>
          <w:rFonts w:ascii="宋体" w:eastAsia="宋体" w:hAnsi="宋体" w:hint="eastAsia"/>
          <w:szCs w:val="21"/>
        </w:rPr>
        <w:t>。可见心电信号为高电平时的调制信号频率较高，实现了调制的作用。</w:t>
      </w:r>
    </w:p>
    <w:p w:rsidR="00B8230C" w:rsidRPr="00883909" w:rsidRDefault="00B8230C" w:rsidP="0046135F">
      <w:pPr>
        <w:rPr>
          <w:rFonts w:hint="eastAsia"/>
        </w:rPr>
      </w:pPr>
    </w:p>
    <w:p w:rsidR="0046135F" w:rsidRPr="00317F96" w:rsidRDefault="0046135F" w:rsidP="0046135F">
      <w:pPr>
        <w:ind w:firstLineChars="250" w:firstLine="525"/>
        <w:rPr>
          <w:rFonts w:hint="eastAsia"/>
        </w:rPr>
      </w:pPr>
      <w:r>
        <w:rPr>
          <w:rFonts w:hint="eastAsia"/>
        </w:rPr>
        <w:t>最终设计电路图如下：</w:t>
      </w:r>
    </w:p>
    <w:p w:rsidR="0046135F" w:rsidRDefault="0046135F" w:rsidP="0046135F">
      <w:pPr>
        <w:rPr>
          <w:rFonts w:hint="eastAsia"/>
          <w:b/>
        </w:rPr>
      </w:pPr>
      <w:r w:rsidRPr="00CD47DD">
        <w:rPr>
          <w:noProof/>
        </w:rPr>
        <w:drawing>
          <wp:inline distT="0" distB="0" distL="0" distR="0">
            <wp:extent cx="5105400" cy="2667000"/>
            <wp:effectExtent l="0" t="0" r="0" b="0"/>
            <wp:docPr id="12" name="图片 12"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1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05400" cy="2667000"/>
                    </a:xfrm>
                    <a:prstGeom prst="rect">
                      <a:avLst/>
                    </a:prstGeom>
                    <a:noFill/>
                    <a:ln>
                      <a:noFill/>
                    </a:ln>
                  </pic:spPr>
                </pic:pic>
              </a:graphicData>
            </a:graphic>
          </wp:inline>
        </w:drawing>
      </w:r>
    </w:p>
    <w:p w:rsidR="0046135F" w:rsidRDefault="0046135F" w:rsidP="0046135F">
      <w:pPr>
        <w:rPr>
          <w:b/>
        </w:rPr>
      </w:pPr>
    </w:p>
    <w:p w:rsidR="0046135F" w:rsidRDefault="0046135F" w:rsidP="0046135F">
      <w:pPr>
        <w:rPr>
          <w:b/>
        </w:rPr>
      </w:pPr>
    </w:p>
    <w:p w:rsidR="0046135F" w:rsidRDefault="0046135F" w:rsidP="0046135F">
      <w:pPr>
        <w:rPr>
          <w:b/>
        </w:rPr>
      </w:pPr>
      <w:r w:rsidRPr="00E962AB">
        <w:rPr>
          <w:rFonts w:ascii="宋体" w:hAnsi="宋体" w:hint="eastAsia"/>
          <w:b/>
        </w:rPr>
        <w:t>2</w:t>
      </w:r>
      <w:r>
        <w:rPr>
          <w:b/>
        </w:rPr>
        <w:t>、回放电路</w:t>
      </w:r>
    </w:p>
    <w:p w:rsidR="0046135F" w:rsidRDefault="0046135F" w:rsidP="0046135F">
      <w:pPr>
        <w:rPr>
          <w:rFonts w:hint="eastAsia"/>
        </w:rPr>
      </w:pPr>
      <w:r w:rsidRPr="00CD47DD">
        <w:rPr>
          <w:noProof/>
        </w:rPr>
        <w:drawing>
          <wp:inline distT="0" distB="0" distL="0" distR="0">
            <wp:extent cx="5269230" cy="1137285"/>
            <wp:effectExtent l="0" t="0" r="7620"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9230" cy="1137285"/>
                    </a:xfrm>
                    <a:prstGeom prst="rect">
                      <a:avLst/>
                    </a:prstGeom>
                    <a:noFill/>
                    <a:ln>
                      <a:noFill/>
                    </a:ln>
                  </pic:spPr>
                </pic:pic>
              </a:graphicData>
            </a:graphic>
          </wp:inline>
        </w:drawing>
      </w:r>
    </w:p>
    <w:p w:rsidR="0046135F" w:rsidRPr="00E962AB" w:rsidRDefault="0046135F" w:rsidP="0046135F">
      <w:pPr>
        <w:rPr>
          <w:rFonts w:ascii="宋体" w:hAnsi="宋体"/>
          <w:sz w:val="18"/>
          <w:szCs w:val="18"/>
        </w:rPr>
      </w:pPr>
      <w:r>
        <w:rPr>
          <w:rFonts w:hint="eastAsia"/>
        </w:rPr>
        <w:t xml:space="preserve">                              </w:t>
      </w:r>
      <w:r w:rsidRPr="00E962AB">
        <w:rPr>
          <w:rFonts w:ascii="宋体" w:hAnsi="宋体" w:hint="eastAsia"/>
          <w:sz w:val="18"/>
          <w:szCs w:val="18"/>
        </w:rPr>
        <w:t>（</w:t>
      </w:r>
      <w:r w:rsidRPr="00E962AB">
        <w:rPr>
          <w:rFonts w:ascii="宋体" w:hAnsi="宋体" w:hint="eastAsia"/>
          <w:sz w:val="18"/>
          <w:szCs w:val="18"/>
        </w:rPr>
        <w:t>b</w:t>
      </w:r>
      <w:r w:rsidRPr="00E962AB">
        <w:rPr>
          <w:rFonts w:ascii="宋体" w:hAnsi="宋体" w:hint="eastAsia"/>
          <w:sz w:val="18"/>
          <w:szCs w:val="18"/>
        </w:rPr>
        <w:t>）回放电路框图</w:t>
      </w:r>
    </w:p>
    <w:p w:rsidR="0046135F" w:rsidRPr="00192B3E" w:rsidRDefault="0046135F" w:rsidP="00192B3E">
      <w:pPr>
        <w:ind w:firstLine="420"/>
        <w:rPr>
          <w:rFonts w:ascii="宋体" w:eastAsia="宋体" w:hAnsi="宋体"/>
          <w:szCs w:val="21"/>
        </w:rPr>
      </w:pPr>
      <w:r w:rsidRPr="00192B3E">
        <w:rPr>
          <w:rFonts w:ascii="宋体" w:eastAsia="宋体" w:hAnsi="宋体" w:hint="eastAsia"/>
          <w:szCs w:val="21"/>
        </w:rPr>
        <w:t>（1）首先设计了一级同向放大器，调整调制信号的幅度，使得调制信号的幅度范围与</w:t>
      </w:r>
      <w:r w:rsidRPr="00192B3E">
        <w:rPr>
          <w:rFonts w:ascii="宋体" w:eastAsia="宋体" w:hAnsi="宋体" w:hint="eastAsia"/>
          <w:szCs w:val="21"/>
        </w:rPr>
        <w:lastRenderedPageBreak/>
        <w:t>解调</w:t>
      </w:r>
      <w:r w:rsidR="00B8230C" w:rsidRPr="00192B3E">
        <w:rPr>
          <w:rFonts w:ascii="宋体" w:eastAsia="宋体" w:hAnsi="宋体" w:hint="eastAsia"/>
          <w:szCs w:val="21"/>
        </w:rPr>
        <w:t>电路相匹配</w:t>
      </w:r>
      <w:r w:rsidRPr="00192B3E">
        <w:rPr>
          <w:rFonts w:ascii="宋体" w:eastAsia="宋体" w:hAnsi="宋体" w:hint="eastAsia"/>
          <w:szCs w:val="21"/>
        </w:rPr>
        <w:t>。</w:t>
      </w:r>
    </w:p>
    <w:p w:rsidR="0046135F" w:rsidRPr="00192B3E" w:rsidRDefault="0046135F" w:rsidP="00192B3E">
      <w:pPr>
        <w:ind w:firstLine="420"/>
        <w:rPr>
          <w:rFonts w:ascii="宋体" w:eastAsia="宋体" w:hAnsi="宋体" w:hint="eastAsia"/>
          <w:szCs w:val="21"/>
        </w:rPr>
      </w:pPr>
      <w:r w:rsidRPr="00192B3E">
        <w:rPr>
          <w:rFonts w:ascii="宋体" w:eastAsia="宋体" w:hAnsi="宋体" w:hint="eastAsia"/>
          <w:szCs w:val="21"/>
        </w:rPr>
        <w:t>（2）选用100nF电容和1K电阻构成了微分电路，得到正负尖脉冲，再通过一个二级管，将正脉冲滤除，产生施密</w:t>
      </w:r>
      <w:proofErr w:type="gramStart"/>
      <w:r w:rsidRPr="00192B3E">
        <w:rPr>
          <w:rFonts w:ascii="宋体" w:eastAsia="宋体" w:hAnsi="宋体" w:hint="eastAsia"/>
          <w:szCs w:val="21"/>
        </w:rPr>
        <w:t>特</w:t>
      </w:r>
      <w:proofErr w:type="gramEnd"/>
      <w:r w:rsidRPr="00192B3E">
        <w:rPr>
          <w:rFonts w:ascii="宋体" w:eastAsia="宋体" w:hAnsi="宋体" w:hint="eastAsia"/>
          <w:szCs w:val="21"/>
        </w:rPr>
        <w:t>电路需要的负尖波脉冲。</w:t>
      </w:r>
      <w:proofErr w:type="gramStart"/>
      <w:r w:rsidR="00B8230C" w:rsidRPr="00192B3E">
        <w:rPr>
          <w:rFonts w:ascii="宋体" w:eastAsia="宋体" w:hAnsi="宋体" w:hint="eastAsia"/>
          <w:szCs w:val="21"/>
        </w:rPr>
        <w:t>负尖脉冲</w:t>
      </w:r>
      <w:proofErr w:type="gramEnd"/>
      <w:r w:rsidR="00B8230C" w:rsidRPr="00192B3E">
        <w:rPr>
          <w:rFonts w:ascii="宋体" w:eastAsia="宋体" w:hAnsi="宋体" w:hint="eastAsia"/>
          <w:szCs w:val="21"/>
        </w:rPr>
        <w:t>见下图。</w:t>
      </w:r>
    </w:p>
    <w:p w:rsidR="00B8230C" w:rsidRDefault="00B8230C" w:rsidP="00F83C7A">
      <w:pPr>
        <w:jc w:val="center"/>
      </w:pPr>
      <w:r w:rsidRPr="005B15EC">
        <w:rPr>
          <w:noProof/>
        </w:rPr>
        <w:drawing>
          <wp:inline distT="0" distB="0" distL="0" distR="0" wp14:anchorId="106AAF97" wp14:editId="67DEE4DB">
            <wp:extent cx="4343400" cy="3294185"/>
            <wp:effectExtent l="0" t="0" r="0" b="1905"/>
            <wp:docPr id="4" name="图片 4" descr="C:\Users\cl\AppData\Local\Temp\WeChat Files\630185302714266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l\AppData\Local\Temp\WeChat Files\630185302714266879.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2670" t="9336" r="4966" b="7374"/>
                    <a:stretch/>
                  </pic:blipFill>
                  <pic:spPr bwMode="auto">
                    <a:xfrm>
                      <a:off x="0" y="0"/>
                      <a:ext cx="4344105" cy="3294720"/>
                    </a:xfrm>
                    <a:prstGeom prst="rect">
                      <a:avLst/>
                    </a:prstGeom>
                    <a:noFill/>
                    <a:ln>
                      <a:noFill/>
                    </a:ln>
                    <a:extLst>
                      <a:ext uri="{53640926-AAD7-44D8-BBD7-CCE9431645EC}">
                        <a14:shadowObscured xmlns:a14="http://schemas.microsoft.com/office/drawing/2010/main"/>
                      </a:ext>
                    </a:extLst>
                  </pic:spPr>
                </pic:pic>
              </a:graphicData>
            </a:graphic>
          </wp:inline>
        </w:drawing>
      </w:r>
    </w:p>
    <w:p w:rsidR="00F83C7A" w:rsidRPr="00192B3E" w:rsidRDefault="00F83C7A" w:rsidP="00192B3E">
      <w:pPr>
        <w:ind w:firstLine="420"/>
        <w:rPr>
          <w:rFonts w:ascii="宋体" w:eastAsia="宋体" w:hAnsi="宋体"/>
          <w:szCs w:val="21"/>
        </w:rPr>
      </w:pPr>
      <w:r w:rsidRPr="00192B3E">
        <w:rPr>
          <w:rFonts w:ascii="宋体" w:eastAsia="宋体" w:hAnsi="宋体" w:hint="eastAsia"/>
          <w:szCs w:val="21"/>
        </w:rPr>
        <w:t>下方波形为经放大的心电信号，上方是负脉冲信号。</w:t>
      </w:r>
      <w:r w:rsidRPr="00192B3E">
        <w:rPr>
          <w:rFonts w:ascii="宋体" w:eastAsia="宋体" w:hAnsi="宋体" w:hint="eastAsia"/>
          <w:szCs w:val="21"/>
        </w:rPr>
        <w:t>经放大后，负脉冲如下图所示。</w:t>
      </w:r>
    </w:p>
    <w:p w:rsidR="00B8230C" w:rsidRDefault="00F83C7A" w:rsidP="00F83C7A">
      <w:pPr>
        <w:jc w:val="center"/>
        <w:rPr>
          <w:rFonts w:hint="eastAsia"/>
        </w:rPr>
      </w:pPr>
      <w:r w:rsidRPr="005B15EC">
        <w:rPr>
          <w:noProof/>
        </w:rPr>
        <w:drawing>
          <wp:inline distT="0" distB="0" distL="0" distR="0" wp14:anchorId="684F5456" wp14:editId="4663681E">
            <wp:extent cx="4273062" cy="3294184"/>
            <wp:effectExtent l="0" t="0" r="0" b="1905"/>
            <wp:docPr id="3" name="图片 3" descr="C:\Users\cl\AppData\Local\Temp\WeChat Files\316769650231661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l\AppData\Local\Temp\WeChat Files\316769650231661185.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670" t="7558" r="6303" b="9156"/>
                    <a:stretch/>
                  </pic:blipFill>
                  <pic:spPr bwMode="auto">
                    <a:xfrm>
                      <a:off x="0" y="0"/>
                      <a:ext cx="4273576" cy="3294580"/>
                    </a:xfrm>
                    <a:prstGeom prst="rect">
                      <a:avLst/>
                    </a:prstGeom>
                    <a:noFill/>
                    <a:ln>
                      <a:noFill/>
                    </a:ln>
                    <a:extLst>
                      <a:ext uri="{53640926-AAD7-44D8-BBD7-CCE9431645EC}">
                        <a14:shadowObscured xmlns:a14="http://schemas.microsoft.com/office/drawing/2010/main"/>
                      </a:ext>
                    </a:extLst>
                  </pic:spPr>
                </pic:pic>
              </a:graphicData>
            </a:graphic>
          </wp:inline>
        </w:drawing>
      </w:r>
    </w:p>
    <w:p w:rsidR="0046135F" w:rsidRPr="00192B3E" w:rsidRDefault="0046135F" w:rsidP="00192B3E">
      <w:pPr>
        <w:ind w:firstLine="420"/>
        <w:rPr>
          <w:rFonts w:ascii="宋体" w:eastAsia="宋体" w:hAnsi="宋体"/>
          <w:szCs w:val="21"/>
        </w:rPr>
      </w:pPr>
      <w:r w:rsidRPr="00192B3E">
        <w:rPr>
          <w:rFonts w:ascii="宋体" w:eastAsia="宋体" w:hAnsi="宋体" w:hint="eastAsia"/>
          <w:szCs w:val="21"/>
        </w:rPr>
        <w:t>（3）555定时器构成的单稳态电路，考虑到脉冲的</w:t>
      </w:r>
      <w:proofErr w:type="gramStart"/>
      <w:r w:rsidRPr="00192B3E">
        <w:rPr>
          <w:rFonts w:ascii="宋体" w:eastAsia="宋体" w:hAnsi="宋体" w:hint="eastAsia"/>
          <w:szCs w:val="21"/>
        </w:rPr>
        <w:t>尖度影响</w:t>
      </w:r>
      <w:proofErr w:type="gramEnd"/>
      <w:r w:rsidRPr="00192B3E">
        <w:rPr>
          <w:rFonts w:ascii="宋体" w:eastAsia="宋体" w:hAnsi="宋体" w:hint="eastAsia"/>
          <w:szCs w:val="21"/>
        </w:rPr>
        <w:t>我们的调制波，输出脉冲宽度为：</w:t>
      </w:r>
      <w:proofErr w:type="spellStart"/>
      <w:r w:rsidRPr="00192B3E">
        <w:rPr>
          <w:rFonts w:ascii="宋体" w:eastAsia="宋体" w:hAnsi="宋体"/>
          <w:szCs w:val="21"/>
        </w:rPr>
        <w:t>T</w:t>
      </w:r>
      <w:r w:rsidRPr="00192B3E">
        <w:rPr>
          <w:rFonts w:ascii="宋体" w:eastAsia="宋体" w:hAnsi="宋体" w:hint="eastAsia"/>
          <w:szCs w:val="21"/>
        </w:rPr>
        <w:t>pw</w:t>
      </w:r>
      <w:proofErr w:type="spellEnd"/>
      <w:r w:rsidRPr="00192B3E">
        <w:rPr>
          <w:rFonts w:ascii="宋体" w:eastAsia="宋体" w:hAnsi="宋体" w:hint="eastAsia"/>
          <w:szCs w:val="21"/>
        </w:rPr>
        <w:t>=1.1</w:t>
      </w:r>
      <w:r w:rsidRPr="00192B3E">
        <w:rPr>
          <w:rFonts w:ascii="宋体" w:eastAsia="宋体" w:hAnsi="宋体"/>
          <w:szCs w:val="21"/>
        </w:rPr>
        <w:t>×</w:t>
      </w:r>
      <w:r w:rsidRPr="00192B3E">
        <w:rPr>
          <w:rFonts w:ascii="宋体" w:eastAsia="宋体" w:hAnsi="宋体" w:hint="eastAsia"/>
          <w:szCs w:val="21"/>
        </w:rPr>
        <w:t>R</w:t>
      </w:r>
      <w:r w:rsidRPr="00192B3E">
        <w:rPr>
          <w:rFonts w:ascii="宋体" w:eastAsia="宋体" w:hAnsi="宋体"/>
          <w:szCs w:val="21"/>
        </w:rPr>
        <w:t>×</w:t>
      </w:r>
      <w:r w:rsidRPr="00192B3E">
        <w:rPr>
          <w:rFonts w:ascii="宋体" w:eastAsia="宋体" w:hAnsi="宋体" w:hint="eastAsia"/>
          <w:szCs w:val="21"/>
        </w:rPr>
        <w:t>C，其中R为6号脚与高电平之间的可调电阻，C为7号脚与地之间的电容。最后得到经心电信号调制的PWM</w:t>
      </w:r>
      <w:r w:rsidR="00F83C7A" w:rsidRPr="00192B3E">
        <w:rPr>
          <w:rFonts w:ascii="宋体" w:eastAsia="宋体" w:hAnsi="宋体" w:hint="eastAsia"/>
          <w:szCs w:val="21"/>
        </w:rPr>
        <w:t>波形，见下图。</w:t>
      </w:r>
    </w:p>
    <w:p w:rsidR="00F83C7A" w:rsidRDefault="00F83C7A" w:rsidP="00F83C7A">
      <w:pPr>
        <w:jc w:val="center"/>
        <w:rPr>
          <w:rFonts w:hint="eastAsia"/>
        </w:rPr>
      </w:pPr>
      <w:r w:rsidRPr="005B15EC">
        <w:rPr>
          <w:noProof/>
        </w:rPr>
        <w:lastRenderedPageBreak/>
        <w:drawing>
          <wp:inline distT="0" distB="0" distL="0" distR="0" wp14:anchorId="78D29ACD" wp14:editId="42899D1D">
            <wp:extent cx="3255819" cy="2420255"/>
            <wp:effectExtent l="0" t="0" r="1905" b="0"/>
            <wp:docPr id="5" name="图片 5" descr="C:\Users\cl\AppData\Local\Temp\WeChat Files\470968268490725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l\AppData\Local\Temp\WeChat Files\470968268490725215.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8116" t="7854" r="6519" b="17448"/>
                    <a:stretch/>
                  </pic:blipFill>
                  <pic:spPr bwMode="auto">
                    <a:xfrm>
                      <a:off x="0" y="0"/>
                      <a:ext cx="3260194" cy="2423508"/>
                    </a:xfrm>
                    <a:prstGeom prst="rect">
                      <a:avLst/>
                    </a:prstGeom>
                    <a:noFill/>
                    <a:ln>
                      <a:noFill/>
                    </a:ln>
                    <a:extLst>
                      <a:ext uri="{53640926-AAD7-44D8-BBD7-CCE9431645EC}">
                        <a14:shadowObscured xmlns:a14="http://schemas.microsoft.com/office/drawing/2010/main"/>
                      </a:ext>
                    </a:extLst>
                  </pic:spPr>
                </pic:pic>
              </a:graphicData>
            </a:graphic>
          </wp:inline>
        </w:drawing>
      </w:r>
    </w:p>
    <w:p w:rsidR="0046135F" w:rsidRPr="00192B3E" w:rsidRDefault="0046135F" w:rsidP="00192B3E">
      <w:pPr>
        <w:ind w:firstLine="420"/>
        <w:rPr>
          <w:rFonts w:ascii="宋体" w:eastAsia="宋体" w:hAnsi="宋体"/>
          <w:szCs w:val="21"/>
        </w:rPr>
      </w:pPr>
      <w:r w:rsidRPr="00192B3E">
        <w:rPr>
          <w:rFonts w:ascii="宋体" w:eastAsia="宋体" w:hAnsi="宋体" w:hint="eastAsia"/>
          <w:szCs w:val="21"/>
        </w:rPr>
        <w:t>（4）用运</w:t>
      </w:r>
      <w:proofErr w:type="gramStart"/>
      <w:r w:rsidRPr="00192B3E">
        <w:rPr>
          <w:rFonts w:ascii="宋体" w:eastAsia="宋体" w:hAnsi="宋体" w:hint="eastAsia"/>
          <w:szCs w:val="21"/>
        </w:rPr>
        <w:t>放构成</w:t>
      </w:r>
      <w:proofErr w:type="gramEnd"/>
      <w:r w:rsidRPr="00192B3E">
        <w:rPr>
          <w:rFonts w:ascii="宋体" w:eastAsia="宋体" w:hAnsi="宋体" w:hint="eastAsia"/>
          <w:szCs w:val="21"/>
        </w:rPr>
        <w:t>低通滤波电路，滤掉高频成分、剩下的就是心电信号。低通滤波器则采用一阶有源滤波器，</w:t>
      </w:r>
      <w:r w:rsidRPr="00192B3E">
        <w:rPr>
          <w:rFonts w:ascii="宋体" w:eastAsia="宋体" w:hAnsi="宋体"/>
          <w:szCs w:val="21"/>
        </w:rPr>
        <w:t>传递函数如下：</w:t>
      </w:r>
      <w:r w:rsidRPr="00192B3E">
        <w:rPr>
          <w:rFonts w:ascii="宋体" w:eastAsia="宋体" w:hAnsi="宋体" w:hint="eastAsia"/>
          <w:szCs w:val="21"/>
        </w:rPr>
        <w:t>H（s）= VO(s)/Vi(s)=</w:t>
      </w:r>
      <w:proofErr w:type="spellStart"/>
      <w:r w:rsidRPr="00192B3E">
        <w:rPr>
          <w:rFonts w:ascii="宋体" w:eastAsia="宋体" w:hAnsi="宋体" w:hint="eastAsia"/>
          <w:szCs w:val="21"/>
        </w:rPr>
        <w:t>Rf</w:t>
      </w:r>
      <w:proofErr w:type="spellEnd"/>
      <w:r w:rsidRPr="00192B3E">
        <w:rPr>
          <w:rFonts w:ascii="宋体" w:eastAsia="宋体" w:hAnsi="宋体" w:hint="eastAsia"/>
          <w:szCs w:val="21"/>
        </w:rPr>
        <w:t>/(R1(1+sRfC))。由于调频波的信号频率F正比于所记录的心电信号，低通滤波器输出信号即为原来所储存的心电信号。取截止频率fc=10Hz时，可得</w:t>
      </w:r>
      <w:proofErr w:type="spellStart"/>
      <w:r w:rsidRPr="00192B3E">
        <w:rPr>
          <w:rFonts w:ascii="宋体" w:eastAsia="宋体" w:hAnsi="宋体" w:hint="eastAsia"/>
          <w:szCs w:val="21"/>
        </w:rPr>
        <w:t>Rf</w:t>
      </w:r>
      <w:proofErr w:type="spellEnd"/>
      <w:r w:rsidRPr="00192B3E">
        <w:rPr>
          <w:rFonts w:ascii="宋体" w:eastAsia="宋体" w:hAnsi="宋体" w:hint="eastAsia"/>
          <w:szCs w:val="21"/>
        </w:rPr>
        <w:t>=R1=20K,C=0.47uF时满足。</w:t>
      </w:r>
    </w:p>
    <w:p w:rsidR="00F83C7A" w:rsidRPr="00192B3E" w:rsidRDefault="00F83C7A" w:rsidP="00192B3E">
      <w:pPr>
        <w:ind w:firstLine="420"/>
        <w:rPr>
          <w:rFonts w:ascii="宋体" w:eastAsia="宋体" w:hAnsi="宋体"/>
          <w:szCs w:val="21"/>
        </w:rPr>
      </w:pPr>
      <w:r w:rsidRPr="00192B3E">
        <w:rPr>
          <w:rFonts w:ascii="宋体" w:eastAsia="宋体" w:hAnsi="宋体" w:hint="eastAsia"/>
          <w:szCs w:val="21"/>
        </w:rPr>
        <w:t>后经测试发现，经滤波后的波形仍有较大的高频成分，所以改用</w:t>
      </w:r>
      <w:proofErr w:type="gramStart"/>
      <w:r w:rsidRPr="00192B3E">
        <w:rPr>
          <w:rFonts w:ascii="宋体" w:eastAsia="宋体" w:hAnsi="宋体" w:hint="eastAsia"/>
          <w:szCs w:val="21"/>
        </w:rPr>
        <w:t>二阶低通</w:t>
      </w:r>
      <w:proofErr w:type="gramEnd"/>
      <w:r w:rsidRPr="00192B3E">
        <w:rPr>
          <w:rFonts w:ascii="宋体" w:eastAsia="宋体" w:hAnsi="宋体" w:hint="eastAsia"/>
          <w:szCs w:val="21"/>
        </w:rPr>
        <w:t>有源滤波器。</w:t>
      </w:r>
    </w:p>
    <w:p w:rsidR="00F83C7A" w:rsidRDefault="00F83C7A" w:rsidP="00F83C7A">
      <w:pPr>
        <w:jc w:val="center"/>
        <w:rPr>
          <w:rFonts w:hint="eastAsia"/>
        </w:rPr>
      </w:pPr>
      <w:r>
        <w:rPr>
          <w:noProof/>
        </w:rPr>
        <w:drawing>
          <wp:inline distT="0" distB="0" distL="0" distR="0" wp14:anchorId="11649BA2" wp14:editId="3FEE4D3F">
            <wp:extent cx="2184252" cy="2411904"/>
            <wp:effectExtent l="0" t="0" r="6985" b="762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6699"/>
                    <a:stretch/>
                  </pic:blipFill>
                  <pic:spPr bwMode="auto">
                    <a:xfrm>
                      <a:off x="0" y="0"/>
                      <a:ext cx="2188464" cy="2416555"/>
                    </a:xfrm>
                    <a:prstGeom prst="rect">
                      <a:avLst/>
                    </a:prstGeom>
                    <a:ln>
                      <a:noFill/>
                    </a:ln>
                    <a:extLst>
                      <a:ext uri="{53640926-AAD7-44D8-BBD7-CCE9431645EC}">
                        <a14:shadowObscured xmlns:a14="http://schemas.microsoft.com/office/drawing/2010/main"/>
                      </a:ext>
                    </a:extLst>
                  </pic:spPr>
                </pic:pic>
              </a:graphicData>
            </a:graphic>
          </wp:inline>
        </w:drawing>
      </w:r>
    </w:p>
    <w:p w:rsidR="0046135F" w:rsidRPr="00192B3E" w:rsidRDefault="0046135F" w:rsidP="00192B3E">
      <w:pPr>
        <w:ind w:firstLine="420"/>
        <w:rPr>
          <w:rFonts w:ascii="宋体" w:eastAsia="宋体" w:hAnsi="宋体"/>
          <w:szCs w:val="21"/>
        </w:rPr>
      </w:pPr>
      <w:r w:rsidRPr="00192B3E">
        <w:rPr>
          <w:rFonts w:ascii="宋体" w:eastAsia="宋体" w:hAnsi="宋体" w:hint="eastAsia"/>
          <w:szCs w:val="21"/>
        </w:rPr>
        <w:t>（5）运</w:t>
      </w:r>
      <w:proofErr w:type="gramStart"/>
      <w:r w:rsidRPr="00192B3E">
        <w:rPr>
          <w:rFonts w:ascii="宋体" w:eastAsia="宋体" w:hAnsi="宋体" w:hint="eastAsia"/>
          <w:szCs w:val="21"/>
        </w:rPr>
        <w:t>放构成</w:t>
      </w:r>
      <w:proofErr w:type="gramEnd"/>
      <w:r w:rsidR="00636F3A" w:rsidRPr="00192B3E">
        <w:rPr>
          <w:rFonts w:ascii="宋体" w:eastAsia="宋体" w:hAnsi="宋体" w:hint="eastAsia"/>
          <w:szCs w:val="21"/>
        </w:rPr>
        <w:t>同</w:t>
      </w:r>
      <w:r w:rsidRPr="00192B3E">
        <w:rPr>
          <w:rFonts w:ascii="宋体" w:eastAsia="宋体" w:hAnsi="宋体" w:hint="eastAsia"/>
          <w:szCs w:val="21"/>
        </w:rPr>
        <w:t>向放大器，将心电信号</w:t>
      </w:r>
      <w:r w:rsidR="00636F3A" w:rsidRPr="00192B3E">
        <w:rPr>
          <w:rFonts w:ascii="宋体" w:eastAsia="宋体" w:hAnsi="宋体" w:hint="eastAsia"/>
          <w:szCs w:val="21"/>
        </w:rPr>
        <w:t>放大</w:t>
      </w:r>
      <w:r w:rsidRPr="00192B3E">
        <w:rPr>
          <w:rFonts w:ascii="宋体" w:eastAsia="宋体" w:hAnsi="宋体" w:hint="eastAsia"/>
          <w:szCs w:val="21"/>
        </w:rPr>
        <w:t>。</w:t>
      </w:r>
    </w:p>
    <w:p w:rsidR="0046135F" w:rsidRPr="00192B3E" w:rsidRDefault="00725ED3" w:rsidP="0046135F">
      <w:pPr>
        <w:ind w:firstLine="420"/>
        <w:rPr>
          <w:rFonts w:ascii="宋体" w:eastAsia="宋体" w:hAnsi="宋体" w:hint="eastAsia"/>
          <w:szCs w:val="21"/>
        </w:rPr>
      </w:pPr>
      <w:r w:rsidRPr="00192B3E">
        <w:rPr>
          <w:rFonts w:ascii="宋体" w:eastAsia="宋体" w:hAnsi="宋体" w:hint="eastAsia"/>
          <w:szCs w:val="21"/>
        </w:rPr>
        <w:t>经三倍的同向放大器放大，</w:t>
      </w:r>
      <w:r w:rsidR="0046135F" w:rsidRPr="00192B3E">
        <w:rPr>
          <w:rFonts w:ascii="宋体" w:eastAsia="宋体" w:hAnsi="宋体" w:hint="eastAsia"/>
          <w:szCs w:val="21"/>
        </w:rPr>
        <w:t>最终输出心电信号</w:t>
      </w:r>
      <w:r w:rsidR="0046135F" w:rsidRPr="00192B3E">
        <w:rPr>
          <w:rFonts w:ascii="宋体" w:eastAsia="宋体" w:hAnsi="宋体"/>
          <w:szCs w:val="21"/>
        </w:rPr>
        <w:t>幅度为</w:t>
      </w:r>
      <w:r w:rsidR="00F83C7A" w:rsidRPr="00192B3E">
        <w:rPr>
          <w:rFonts w:ascii="宋体" w:eastAsia="宋体" w:hAnsi="宋体"/>
          <w:szCs w:val="21"/>
        </w:rPr>
        <w:t>3</w:t>
      </w:r>
      <w:r w:rsidR="0046135F" w:rsidRPr="00192B3E">
        <w:rPr>
          <w:rFonts w:ascii="宋体" w:eastAsia="宋体" w:hAnsi="宋体" w:hint="eastAsia"/>
          <w:szCs w:val="21"/>
        </w:rPr>
        <w:t>.0</w:t>
      </w:r>
      <w:r w:rsidR="00F83C7A" w:rsidRPr="00192B3E">
        <w:rPr>
          <w:rFonts w:ascii="宋体" w:eastAsia="宋体" w:hAnsi="宋体"/>
          <w:szCs w:val="21"/>
        </w:rPr>
        <w:t>8</w:t>
      </w:r>
      <w:r w:rsidR="0046135F" w:rsidRPr="00192B3E">
        <w:rPr>
          <w:rFonts w:ascii="宋体" w:eastAsia="宋体" w:hAnsi="宋体"/>
          <w:szCs w:val="21"/>
        </w:rPr>
        <w:t>V</w:t>
      </w:r>
      <w:r w:rsidR="0046135F" w:rsidRPr="00192B3E">
        <w:rPr>
          <w:rFonts w:ascii="宋体" w:eastAsia="宋体" w:hAnsi="宋体" w:hint="eastAsia"/>
          <w:szCs w:val="21"/>
        </w:rPr>
        <w:t>，</w:t>
      </w:r>
      <w:r w:rsidR="0046135F" w:rsidRPr="00192B3E">
        <w:rPr>
          <w:rFonts w:ascii="宋体" w:eastAsia="宋体" w:hAnsi="宋体"/>
          <w:szCs w:val="21"/>
        </w:rPr>
        <w:t>满足实验要求</w:t>
      </w:r>
      <w:r w:rsidRPr="00192B3E">
        <w:rPr>
          <w:rFonts w:ascii="宋体" w:eastAsia="宋体" w:hAnsi="宋体" w:hint="eastAsia"/>
          <w:szCs w:val="21"/>
        </w:rPr>
        <w:t>。</w:t>
      </w:r>
    </w:p>
    <w:p w:rsidR="0046135F" w:rsidRDefault="00F83C7A" w:rsidP="00F83C7A">
      <w:pPr>
        <w:jc w:val="center"/>
      </w:pPr>
      <w:bookmarkStart w:id="0" w:name="_GoBack"/>
      <w:r w:rsidRPr="005B15EC">
        <w:rPr>
          <w:noProof/>
        </w:rPr>
        <w:drawing>
          <wp:inline distT="0" distB="0" distL="0" distR="0" wp14:anchorId="391F52D8" wp14:editId="01B9F905">
            <wp:extent cx="2916382" cy="2193393"/>
            <wp:effectExtent l="0" t="0" r="0" b="0"/>
            <wp:docPr id="6" name="图片 6" descr="C:\Users\cl\AppData\Local\Temp\WeChat Files\6044075915597809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l\AppData\Local\Temp\WeChat Files\604407591559780984.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7227" t="5483" r="16416" b="27974"/>
                    <a:stretch/>
                  </pic:blipFill>
                  <pic:spPr bwMode="auto">
                    <a:xfrm>
                      <a:off x="0" y="0"/>
                      <a:ext cx="2918426" cy="2194931"/>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F83C7A" w:rsidRPr="00192B3E" w:rsidRDefault="00F83C7A" w:rsidP="00192B3E">
      <w:pPr>
        <w:ind w:firstLine="420"/>
        <w:rPr>
          <w:rFonts w:ascii="宋体" w:eastAsia="宋体" w:hAnsi="宋体" w:hint="eastAsia"/>
          <w:szCs w:val="21"/>
        </w:rPr>
      </w:pPr>
      <w:r w:rsidRPr="00192B3E">
        <w:rPr>
          <w:rFonts w:ascii="宋体" w:eastAsia="宋体" w:hAnsi="宋体" w:hint="eastAsia"/>
          <w:szCs w:val="21"/>
        </w:rPr>
        <w:lastRenderedPageBreak/>
        <w:t>上方为输出信号，下方为经放大的输入信号。</w:t>
      </w:r>
    </w:p>
    <w:p w:rsidR="0046135F" w:rsidRPr="00192B3E" w:rsidRDefault="0046135F" w:rsidP="00192B3E">
      <w:pPr>
        <w:ind w:firstLine="420"/>
        <w:rPr>
          <w:rFonts w:ascii="宋体" w:eastAsia="宋体" w:hAnsi="宋体" w:hint="eastAsia"/>
          <w:szCs w:val="21"/>
        </w:rPr>
      </w:pPr>
      <w:r w:rsidRPr="00192B3E">
        <w:rPr>
          <w:rFonts w:ascii="宋体" w:eastAsia="宋体" w:hAnsi="宋体" w:hint="eastAsia"/>
          <w:szCs w:val="21"/>
        </w:rPr>
        <w:t>具体电路如下：</w:t>
      </w:r>
    </w:p>
    <w:p w:rsidR="0046135F" w:rsidRDefault="00636F3A" w:rsidP="00636F3A">
      <w:pPr>
        <w:rPr>
          <w:rFonts w:hint="eastAsia"/>
        </w:rPr>
      </w:pPr>
      <w:r>
        <w:rPr>
          <w:rFonts w:hint="eastAsia"/>
          <w:noProof/>
        </w:rPr>
        <w:drawing>
          <wp:inline distT="0" distB="0" distL="0" distR="0">
            <wp:extent cx="5269230" cy="3909695"/>
            <wp:effectExtent l="0" t="0" r="762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9230" cy="3909695"/>
                    </a:xfrm>
                    <a:prstGeom prst="rect">
                      <a:avLst/>
                    </a:prstGeom>
                    <a:noFill/>
                    <a:ln>
                      <a:noFill/>
                    </a:ln>
                  </pic:spPr>
                </pic:pic>
              </a:graphicData>
            </a:graphic>
          </wp:inline>
        </w:drawing>
      </w:r>
    </w:p>
    <w:p w:rsidR="0046135F" w:rsidRDefault="0046135F" w:rsidP="0046135F">
      <w:pPr>
        <w:ind w:firstLineChars="650" w:firstLine="1365"/>
      </w:pPr>
    </w:p>
    <w:p w:rsidR="0046135F" w:rsidRPr="00E962AB" w:rsidRDefault="0046135F" w:rsidP="0046135F">
      <w:pPr>
        <w:rPr>
          <w:rFonts w:ascii="宋体" w:hAnsi="宋体"/>
          <w:b/>
          <w:sz w:val="24"/>
          <w:szCs w:val="24"/>
        </w:rPr>
      </w:pPr>
      <w:r w:rsidRPr="00E962AB">
        <w:rPr>
          <w:rFonts w:ascii="宋体" w:hAnsi="宋体" w:hint="eastAsia"/>
          <w:b/>
          <w:sz w:val="24"/>
          <w:szCs w:val="24"/>
        </w:rPr>
        <w:t>三、实验分析</w:t>
      </w:r>
    </w:p>
    <w:p w:rsidR="0046135F" w:rsidRDefault="0046135F" w:rsidP="0046135F"/>
    <w:p w:rsidR="0046135F" w:rsidRDefault="00725ED3" w:rsidP="00725ED3">
      <w:pPr>
        <w:jc w:val="center"/>
      </w:pPr>
      <w:r>
        <w:rPr>
          <w:noProof/>
        </w:rPr>
        <w:drawing>
          <wp:inline distT="0" distB="0" distL="0" distR="0" wp14:anchorId="46321BAD" wp14:editId="7C59F66A">
            <wp:extent cx="4572000" cy="2743200"/>
            <wp:effectExtent l="0" t="0" r="0" b="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25ED3" w:rsidRDefault="0046135F" w:rsidP="00725ED3">
      <w:pPr>
        <w:jc w:val="center"/>
        <w:rPr>
          <w:rFonts w:ascii="黑体" w:eastAsia="黑体" w:hAnsi="黑体"/>
        </w:rPr>
      </w:pPr>
      <w:r>
        <w:rPr>
          <w:rFonts w:ascii="黑体" w:eastAsia="黑体" w:hAnsi="黑体" w:hint="eastAsia"/>
        </w:rPr>
        <w:t>调制</w:t>
      </w:r>
      <w:r>
        <w:rPr>
          <w:rFonts w:ascii="黑体" w:eastAsia="黑体" w:hAnsi="黑体"/>
        </w:rPr>
        <w:t>电路</w:t>
      </w:r>
      <w:r>
        <w:rPr>
          <w:rFonts w:ascii="黑体" w:eastAsia="黑体" w:hAnsi="黑体" w:hint="eastAsia"/>
        </w:rPr>
        <w:t>测量</w:t>
      </w:r>
      <w:r w:rsidR="00725ED3">
        <w:rPr>
          <w:rFonts w:ascii="黑体" w:eastAsia="黑体" w:hAnsi="黑体" w:hint="eastAsia"/>
        </w:rPr>
        <w:t>VCO</w:t>
      </w:r>
      <w:r>
        <w:rPr>
          <w:rFonts w:ascii="黑体" w:eastAsia="黑体" w:hAnsi="黑体"/>
        </w:rPr>
        <w:t>数据</w:t>
      </w:r>
      <w:r>
        <w:rPr>
          <w:rFonts w:ascii="黑体" w:eastAsia="黑体" w:hAnsi="黑体" w:hint="eastAsia"/>
        </w:rPr>
        <w:t>散点</w:t>
      </w:r>
      <w:r>
        <w:rPr>
          <w:rFonts w:ascii="黑体" w:eastAsia="黑体" w:hAnsi="黑体"/>
        </w:rPr>
        <w:t>曲线图</w:t>
      </w:r>
    </w:p>
    <w:p w:rsidR="0046135F" w:rsidRDefault="0046135F" w:rsidP="0046135F">
      <w:pPr>
        <w:rPr>
          <w:b/>
        </w:rPr>
      </w:pPr>
      <w:r>
        <w:rPr>
          <w:rFonts w:hint="eastAsia"/>
          <w:b/>
        </w:rPr>
        <w:t>1. 线性度</w:t>
      </w:r>
    </w:p>
    <w:p w:rsidR="0046135F" w:rsidRPr="00192B3E" w:rsidRDefault="0046135F" w:rsidP="00192B3E">
      <w:pPr>
        <w:ind w:firstLine="420"/>
        <w:rPr>
          <w:rFonts w:ascii="宋体" w:eastAsia="宋体" w:hAnsi="宋体"/>
          <w:szCs w:val="21"/>
        </w:rPr>
      </w:pPr>
      <w:r w:rsidRPr="00192B3E">
        <w:rPr>
          <w:rFonts w:ascii="宋体" w:eastAsia="宋体" w:hAnsi="宋体" w:hint="eastAsia"/>
          <w:szCs w:val="21"/>
        </w:rPr>
        <w:t>当</w:t>
      </w:r>
      <w:r w:rsidRPr="00192B3E">
        <w:rPr>
          <w:rFonts w:ascii="宋体" w:eastAsia="宋体" w:hAnsi="宋体"/>
          <w:szCs w:val="21"/>
        </w:rPr>
        <w:t>输入的控制电压</w:t>
      </w:r>
      <w:r w:rsidRPr="00192B3E">
        <w:rPr>
          <w:rFonts w:ascii="宋体" w:eastAsia="宋体" w:hAnsi="宋体" w:hint="eastAsia"/>
          <w:szCs w:val="21"/>
        </w:rPr>
        <w:t>过小时，压控</w:t>
      </w:r>
      <w:r w:rsidRPr="00192B3E">
        <w:rPr>
          <w:rFonts w:ascii="宋体" w:eastAsia="宋体" w:hAnsi="宋体"/>
          <w:szCs w:val="21"/>
        </w:rPr>
        <w:t>振荡器</w:t>
      </w:r>
      <w:r w:rsidRPr="00192B3E">
        <w:rPr>
          <w:rFonts w:ascii="宋体" w:eastAsia="宋体" w:hAnsi="宋体" w:hint="eastAsia"/>
          <w:szCs w:val="21"/>
        </w:rPr>
        <w:t>的输出</w:t>
      </w:r>
      <w:proofErr w:type="gramStart"/>
      <w:r w:rsidRPr="00192B3E">
        <w:rPr>
          <w:rFonts w:ascii="宋体" w:eastAsia="宋体" w:hAnsi="宋体" w:hint="eastAsia"/>
          <w:szCs w:val="21"/>
        </w:rPr>
        <w:t>不</w:t>
      </w:r>
      <w:proofErr w:type="gramEnd"/>
      <w:r w:rsidRPr="00192B3E">
        <w:rPr>
          <w:rFonts w:ascii="宋体" w:eastAsia="宋体" w:hAnsi="宋体" w:hint="eastAsia"/>
          <w:szCs w:val="21"/>
        </w:rPr>
        <w:t>在线性区，即</w:t>
      </w:r>
      <w:r w:rsidRPr="00192B3E">
        <w:rPr>
          <w:rFonts w:ascii="宋体" w:eastAsia="宋体" w:hAnsi="宋体"/>
          <w:szCs w:val="21"/>
        </w:rPr>
        <w:t>压控振荡器</w:t>
      </w:r>
      <w:r w:rsidRPr="00192B3E">
        <w:rPr>
          <w:rFonts w:ascii="宋体" w:eastAsia="宋体" w:hAnsi="宋体" w:hint="eastAsia"/>
          <w:szCs w:val="21"/>
        </w:rPr>
        <w:t>的</w:t>
      </w:r>
      <w:r w:rsidRPr="00192B3E">
        <w:rPr>
          <w:rFonts w:ascii="宋体" w:eastAsia="宋体" w:hAnsi="宋体"/>
          <w:szCs w:val="21"/>
        </w:rPr>
        <w:t>输出频率无法</w:t>
      </w:r>
      <w:r w:rsidRPr="00192B3E">
        <w:rPr>
          <w:rFonts w:ascii="宋体" w:eastAsia="宋体" w:hAnsi="宋体" w:hint="eastAsia"/>
          <w:szCs w:val="21"/>
        </w:rPr>
        <w:t>随</w:t>
      </w:r>
      <w:r w:rsidRPr="00192B3E">
        <w:rPr>
          <w:rFonts w:ascii="宋体" w:eastAsia="宋体" w:hAnsi="宋体"/>
          <w:szCs w:val="21"/>
        </w:rPr>
        <w:t>着输入电压的变化进行</w:t>
      </w:r>
      <w:r w:rsidRPr="00192B3E">
        <w:rPr>
          <w:rFonts w:ascii="宋体" w:eastAsia="宋体" w:hAnsi="宋体" w:hint="eastAsia"/>
          <w:szCs w:val="21"/>
        </w:rPr>
        <w:t>改变</w:t>
      </w:r>
      <w:r w:rsidRPr="00192B3E">
        <w:rPr>
          <w:rFonts w:ascii="宋体" w:eastAsia="宋体" w:hAnsi="宋体"/>
          <w:szCs w:val="21"/>
        </w:rPr>
        <w:t>。所以</w:t>
      </w:r>
      <w:r w:rsidRPr="00192B3E">
        <w:rPr>
          <w:rFonts w:ascii="宋体" w:eastAsia="宋体" w:hAnsi="宋体" w:hint="eastAsia"/>
          <w:szCs w:val="21"/>
        </w:rPr>
        <w:t>在</w:t>
      </w:r>
      <w:r w:rsidRPr="00192B3E">
        <w:rPr>
          <w:rFonts w:ascii="宋体" w:eastAsia="宋体" w:hAnsi="宋体"/>
          <w:szCs w:val="21"/>
        </w:rPr>
        <w:t>进行</w:t>
      </w:r>
      <w:r w:rsidRPr="00192B3E">
        <w:rPr>
          <w:rFonts w:ascii="宋体" w:eastAsia="宋体" w:hAnsi="宋体" w:hint="eastAsia"/>
          <w:szCs w:val="21"/>
        </w:rPr>
        <w:t>线性</w:t>
      </w:r>
      <w:r w:rsidRPr="00192B3E">
        <w:rPr>
          <w:rFonts w:ascii="宋体" w:eastAsia="宋体" w:hAnsi="宋体"/>
          <w:szCs w:val="21"/>
        </w:rPr>
        <w:t>拟合时</w:t>
      </w:r>
      <w:r w:rsidRPr="00192B3E">
        <w:rPr>
          <w:rFonts w:ascii="宋体" w:eastAsia="宋体" w:hAnsi="宋体" w:hint="eastAsia"/>
          <w:szCs w:val="21"/>
        </w:rPr>
        <w:t>取了大于1V的数据，</w:t>
      </w:r>
      <w:r w:rsidRPr="00192B3E">
        <w:rPr>
          <w:rFonts w:ascii="宋体" w:eastAsia="宋体" w:hAnsi="宋体"/>
          <w:szCs w:val="21"/>
        </w:rPr>
        <w:t>在其线性范</w:t>
      </w:r>
      <w:r w:rsidRPr="00192B3E">
        <w:rPr>
          <w:rFonts w:ascii="宋体" w:eastAsia="宋体" w:hAnsi="宋体"/>
          <w:szCs w:val="21"/>
        </w:rPr>
        <w:lastRenderedPageBreak/>
        <w:t>围内拟合。可以</w:t>
      </w:r>
      <w:r w:rsidRPr="00192B3E">
        <w:rPr>
          <w:rFonts w:ascii="宋体" w:eastAsia="宋体" w:hAnsi="宋体" w:hint="eastAsia"/>
          <w:szCs w:val="21"/>
        </w:rPr>
        <w:t>得到较大</w:t>
      </w:r>
      <w:r w:rsidRPr="00192B3E">
        <w:rPr>
          <w:rFonts w:ascii="宋体" w:eastAsia="宋体" w:hAnsi="宋体"/>
          <w:szCs w:val="21"/>
        </w:rPr>
        <w:t>的相关系数</w:t>
      </w:r>
      <w:r w:rsidR="00725ED3" w:rsidRPr="00192B3E">
        <w:rPr>
          <w:rFonts w:ascii="宋体" w:eastAsia="宋体" w:hAnsi="宋体"/>
          <w:szCs w:val="21"/>
        </w:rPr>
        <w:t>0.9998</w:t>
      </w:r>
      <w:r w:rsidRPr="00192B3E">
        <w:rPr>
          <w:rFonts w:ascii="宋体" w:eastAsia="宋体" w:hAnsi="宋体"/>
          <w:szCs w:val="21"/>
        </w:rPr>
        <w:t>其调制线性度已经</w:t>
      </w:r>
      <w:r w:rsidRPr="00192B3E">
        <w:rPr>
          <w:rFonts w:ascii="宋体" w:eastAsia="宋体" w:hAnsi="宋体" w:hint="eastAsia"/>
          <w:szCs w:val="21"/>
        </w:rPr>
        <w:t>较好</w:t>
      </w:r>
      <w:r w:rsidRPr="00192B3E">
        <w:rPr>
          <w:rFonts w:ascii="宋体" w:eastAsia="宋体" w:hAnsi="宋体"/>
          <w:szCs w:val="21"/>
        </w:rPr>
        <w:t>。</w:t>
      </w:r>
    </w:p>
    <w:p w:rsidR="0046135F" w:rsidRDefault="0046135F" w:rsidP="0046135F">
      <w:pPr>
        <w:rPr>
          <w:b/>
        </w:rPr>
      </w:pPr>
      <w:r>
        <w:rPr>
          <w:rFonts w:hint="eastAsia"/>
          <w:b/>
        </w:rPr>
        <w:t>2. 调制</w:t>
      </w:r>
      <w:r>
        <w:rPr>
          <w:b/>
        </w:rPr>
        <w:t>灵敏度</w:t>
      </w:r>
    </w:p>
    <w:p w:rsidR="0046135F" w:rsidRPr="00192B3E" w:rsidRDefault="0046135F" w:rsidP="00192B3E">
      <w:pPr>
        <w:ind w:firstLine="420"/>
        <w:rPr>
          <w:rFonts w:ascii="宋体" w:eastAsia="宋体" w:hAnsi="宋体"/>
          <w:szCs w:val="21"/>
        </w:rPr>
      </w:pPr>
      <w:r w:rsidRPr="00192B3E">
        <w:rPr>
          <w:rFonts w:ascii="宋体" w:eastAsia="宋体" w:hAnsi="宋体" w:hint="eastAsia"/>
          <w:szCs w:val="21"/>
        </w:rPr>
        <w:t>根据线性</w:t>
      </w:r>
      <w:r w:rsidRPr="00192B3E">
        <w:rPr>
          <w:rFonts w:ascii="宋体" w:eastAsia="宋体" w:hAnsi="宋体"/>
          <w:szCs w:val="21"/>
        </w:rPr>
        <w:t>拟合，可以从</w:t>
      </w:r>
      <w:r w:rsidRPr="00192B3E">
        <w:rPr>
          <w:rFonts w:ascii="宋体" w:eastAsia="宋体" w:hAnsi="宋体" w:hint="eastAsia"/>
          <w:szCs w:val="21"/>
        </w:rPr>
        <w:t>拟合</w:t>
      </w:r>
      <w:r w:rsidRPr="00192B3E">
        <w:rPr>
          <w:rFonts w:ascii="宋体" w:eastAsia="宋体" w:hAnsi="宋体"/>
          <w:szCs w:val="21"/>
        </w:rPr>
        <w:t>的直线的斜率得到</w:t>
      </w:r>
      <w:r w:rsidRPr="00192B3E">
        <w:rPr>
          <w:rFonts w:ascii="宋体" w:eastAsia="宋体" w:hAnsi="宋体" w:hint="eastAsia"/>
          <w:szCs w:val="21"/>
        </w:rPr>
        <w:t>调制灵敏度。单独测量VCO的调制灵敏度为1.5059Hz/mV；当我们选择第一级同向放大器放大43倍时，得到调制灵敏度为64.860Hz/mV，达到了实验要求的50Hz/mV</w:t>
      </w:r>
    </w:p>
    <w:p w:rsidR="0046135F" w:rsidRPr="00E962AB" w:rsidRDefault="0046135F" w:rsidP="0046135F">
      <w:pPr>
        <w:spacing w:line="360" w:lineRule="auto"/>
        <w:rPr>
          <w:rFonts w:ascii="宋体" w:hAnsi="宋体" w:hint="eastAsia"/>
          <w:b/>
          <w:sz w:val="24"/>
          <w:szCs w:val="24"/>
        </w:rPr>
      </w:pPr>
      <w:r w:rsidRPr="00E962AB">
        <w:rPr>
          <w:rFonts w:ascii="宋体" w:hAnsi="宋体" w:hint="eastAsia"/>
          <w:b/>
          <w:sz w:val="24"/>
          <w:szCs w:val="24"/>
        </w:rPr>
        <w:t>四、实验思考</w:t>
      </w:r>
    </w:p>
    <w:p w:rsidR="001D62FA" w:rsidRPr="00192B3E" w:rsidRDefault="001D62FA" w:rsidP="00192B3E">
      <w:pPr>
        <w:ind w:firstLine="420"/>
        <w:rPr>
          <w:rFonts w:ascii="宋体" w:eastAsia="宋体" w:hAnsi="宋体"/>
          <w:szCs w:val="21"/>
        </w:rPr>
      </w:pPr>
      <w:r w:rsidRPr="00192B3E">
        <w:rPr>
          <w:rFonts w:ascii="宋体" w:eastAsia="宋体" w:hAnsi="宋体" w:hint="eastAsia"/>
          <w:szCs w:val="21"/>
        </w:rPr>
        <w:t>电路的核心部分是在实验板上的调制与解调电路。所以，实验的重点在如何设计调制与解调电路，及其配套的放大、滤波等电路。在经过《高频电子线路》以及《信号与通信系统》课程学习之后，我们对调制与解调的知识已经掌握了很多。尤其是在解调中有很多方法，比如使用锁相环进行解调等。但是由于实验时间的限制，不能将多种方法都全部实现，所以这里选择用单稳态电路实现解调功能。</w:t>
      </w:r>
    </w:p>
    <w:p w:rsidR="001D62FA" w:rsidRPr="00192B3E" w:rsidRDefault="001D62FA" w:rsidP="00192B3E">
      <w:pPr>
        <w:ind w:firstLine="420"/>
        <w:rPr>
          <w:rFonts w:ascii="宋体" w:eastAsia="宋体" w:hAnsi="宋体"/>
          <w:szCs w:val="21"/>
        </w:rPr>
      </w:pPr>
      <w:r w:rsidRPr="00192B3E">
        <w:rPr>
          <w:rFonts w:ascii="宋体" w:eastAsia="宋体" w:hAnsi="宋体" w:hint="eastAsia"/>
          <w:szCs w:val="21"/>
        </w:rPr>
        <w:t>录音机</w:t>
      </w:r>
      <w:r w:rsidRPr="00192B3E">
        <w:rPr>
          <w:rFonts w:ascii="宋体" w:eastAsia="宋体" w:hAnsi="宋体" w:hint="eastAsia"/>
          <w:szCs w:val="21"/>
        </w:rPr>
        <w:t>是</w:t>
      </w:r>
      <w:r w:rsidRPr="00192B3E">
        <w:rPr>
          <w:rFonts w:ascii="宋体" w:eastAsia="宋体" w:hAnsi="宋体" w:hint="eastAsia"/>
          <w:szCs w:val="21"/>
        </w:rPr>
        <w:t>信号的载体</w:t>
      </w:r>
      <w:r w:rsidRPr="00192B3E">
        <w:rPr>
          <w:rFonts w:ascii="宋体" w:eastAsia="宋体" w:hAnsi="宋体" w:hint="eastAsia"/>
          <w:szCs w:val="21"/>
        </w:rPr>
        <w:t>。</w:t>
      </w:r>
      <w:r w:rsidR="0046135F" w:rsidRPr="00192B3E">
        <w:rPr>
          <w:rFonts w:ascii="宋体" w:eastAsia="宋体" w:hAnsi="宋体" w:hint="eastAsia"/>
          <w:szCs w:val="21"/>
        </w:rPr>
        <w:t>该实验利用录音机来记录心电信号并回放出心电信号，对于录音机来说，我们输入进去的是模拟信号，输出的还是模拟信号。而模拟信号十分容易受到干扰，而导致输出结果产生较大的误差。我们在设计整个实验电路的时候，第一步做的就是去测量录音机的频响范围，我们必须满足输入的调制信号的频率是在录音机的线性输出范围我们才能够还原出原有的心电信号。再考虑录音机本身内部产生的噪声干扰，磁带的一些干扰，最终输出的模拟信号可能并非我们希望的结果。从现代科技来说，或许我们可以采取将心电信号放大后进行AD采样，得到数字信号，该数字信号可以存入PC机，U盘</w:t>
      </w:r>
      <w:r w:rsidRPr="00192B3E">
        <w:rPr>
          <w:rFonts w:ascii="宋体" w:eastAsia="宋体" w:hAnsi="宋体" w:hint="eastAsia"/>
          <w:szCs w:val="21"/>
        </w:rPr>
        <w:t>等</w:t>
      </w:r>
      <w:r w:rsidR="0046135F" w:rsidRPr="00192B3E">
        <w:rPr>
          <w:rFonts w:ascii="宋体" w:eastAsia="宋体" w:hAnsi="宋体" w:hint="eastAsia"/>
          <w:szCs w:val="21"/>
        </w:rPr>
        <w:t>各式各样的存储设备中。当我们需要这个信号时，再利用DA将其还原出来。又或者是利用</w:t>
      </w:r>
      <w:proofErr w:type="spellStart"/>
      <w:r w:rsidR="0046135F" w:rsidRPr="00192B3E">
        <w:rPr>
          <w:rFonts w:ascii="宋体" w:eastAsia="宋体" w:hAnsi="宋体" w:hint="eastAsia"/>
          <w:szCs w:val="21"/>
        </w:rPr>
        <w:t>Labview</w:t>
      </w:r>
      <w:proofErr w:type="spellEnd"/>
      <w:r w:rsidR="0046135F" w:rsidRPr="00192B3E">
        <w:rPr>
          <w:rFonts w:ascii="宋体" w:eastAsia="宋体" w:hAnsi="宋体" w:hint="eastAsia"/>
          <w:szCs w:val="21"/>
        </w:rPr>
        <w:t>这样的软件，我们可以直接将采集的心电数字信号在PC机上还原，还可以作相应的数据分析，这或许就是这个实验我们应该去思考的</w:t>
      </w:r>
      <w:r w:rsidRPr="00192B3E">
        <w:rPr>
          <w:rFonts w:ascii="宋体" w:eastAsia="宋体" w:hAnsi="宋体" w:hint="eastAsia"/>
          <w:szCs w:val="21"/>
        </w:rPr>
        <w:t>一些东西，从前人的经验上总结并且提高，想出更好的办法来解决问题</w:t>
      </w:r>
      <w:r w:rsidR="0046135F" w:rsidRPr="00192B3E">
        <w:rPr>
          <w:rFonts w:ascii="宋体" w:eastAsia="宋体" w:hAnsi="宋体" w:hint="eastAsia"/>
          <w:szCs w:val="21"/>
        </w:rPr>
        <w:t>。</w:t>
      </w:r>
    </w:p>
    <w:p w:rsidR="0046135F" w:rsidRPr="00192B3E" w:rsidRDefault="0046135F" w:rsidP="00192B3E">
      <w:pPr>
        <w:ind w:firstLine="420"/>
        <w:rPr>
          <w:rFonts w:ascii="宋体" w:eastAsia="宋体" w:hAnsi="宋体" w:hint="eastAsia"/>
          <w:szCs w:val="21"/>
        </w:rPr>
      </w:pPr>
      <w:r w:rsidRPr="00192B3E">
        <w:rPr>
          <w:rFonts w:ascii="宋体" w:eastAsia="宋体" w:hAnsi="宋体" w:hint="eastAsia"/>
          <w:szCs w:val="21"/>
        </w:rPr>
        <w:t>最后感谢陆老师的悉心指导和帮助，在您的课上我学到了很多有用的东西！</w:t>
      </w:r>
    </w:p>
    <w:p w:rsidR="0046135F" w:rsidRPr="00E962AB" w:rsidRDefault="0046135F" w:rsidP="0046135F">
      <w:pPr>
        <w:spacing w:line="360" w:lineRule="auto"/>
        <w:rPr>
          <w:rFonts w:ascii="宋体" w:hAnsi="宋体" w:hint="eastAsia"/>
          <w:b/>
          <w:sz w:val="24"/>
          <w:szCs w:val="24"/>
        </w:rPr>
      </w:pPr>
      <w:r w:rsidRPr="00E962AB">
        <w:rPr>
          <w:rFonts w:ascii="宋体" w:hAnsi="宋体" w:hint="eastAsia"/>
          <w:b/>
          <w:sz w:val="24"/>
          <w:szCs w:val="24"/>
        </w:rPr>
        <w:t>五、参考文献</w:t>
      </w:r>
    </w:p>
    <w:p w:rsidR="0046135F" w:rsidRDefault="0046135F" w:rsidP="0046135F">
      <w:pPr>
        <w:rPr>
          <w:rFonts w:ascii="宋体" w:hAnsi="宋体"/>
        </w:rPr>
      </w:pPr>
      <w:r>
        <w:rPr>
          <w:rFonts w:ascii="宋体" w:hAnsi="宋体" w:hint="eastAsia"/>
        </w:rPr>
        <w:t xml:space="preserve">[1] </w:t>
      </w:r>
      <w:r>
        <w:rPr>
          <w:rFonts w:ascii="宋体" w:hAnsi="宋体" w:hint="eastAsia"/>
        </w:rPr>
        <w:t>陆起涌</w:t>
      </w:r>
      <w:r>
        <w:rPr>
          <w:rFonts w:ascii="宋体" w:hAnsi="宋体" w:hint="eastAsia"/>
        </w:rPr>
        <w:t>.</w:t>
      </w:r>
      <w:proofErr w:type="gramStart"/>
      <w:r>
        <w:rPr>
          <w:rFonts w:ascii="宋体" w:hAnsi="宋体" w:hint="eastAsia"/>
        </w:rPr>
        <w:t>..</w:t>
      </w:r>
      <w:proofErr w:type="gramEnd"/>
      <w:r>
        <w:rPr>
          <w:rFonts w:ascii="宋体" w:hAnsi="宋体" w:hint="eastAsia"/>
        </w:rPr>
        <w:t>[</w:t>
      </w:r>
      <w:r>
        <w:rPr>
          <w:rFonts w:ascii="宋体" w:hAnsi="宋体" w:hint="eastAsia"/>
        </w:rPr>
        <w:t>等</w:t>
      </w:r>
      <w:r>
        <w:rPr>
          <w:rFonts w:ascii="宋体" w:hAnsi="宋体" w:hint="eastAsia"/>
        </w:rPr>
        <w:t xml:space="preserve">]. </w:t>
      </w:r>
      <w:r>
        <w:rPr>
          <w:rFonts w:ascii="宋体" w:hAnsi="宋体" w:hint="eastAsia"/>
        </w:rPr>
        <w:t>近代无线电实验</w:t>
      </w:r>
      <w:r>
        <w:rPr>
          <w:rFonts w:ascii="宋体" w:hAnsi="宋体" w:hint="eastAsia"/>
        </w:rPr>
        <w:t xml:space="preserve">[M]. </w:t>
      </w:r>
      <w:r>
        <w:rPr>
          <w:rFonts w:ascii="宋体" w:hAnsi="宋体" w:hint="eastAsia"/>
        </w:rPr>
        <w:t>上海</w:t>
      </w:r>
      <w:r>
        <w:rPr>
          <w:rFonts w:ascii="宋体" w:hAnsi="宋体" w:hint="eastAsia"/>
        </w:rPr>
        <w:t>:</w:t>
      </w:r>
      <w:r>
        <w:rPr>
          <w:rFonts w:ascii="宋体" w:hAnsi="宋体" w:hint="eastAsia"/>
        </w:rPr>
        <w:t>复旦大学出版社</w:t>
      </w:r>
      <w:r>
        <w:rPr>
          <w:rFonts w:ascii="宋体" w:hAnsi="宋体" w:hint="eastAsia"/>
        </w:rPr>
        <w:t>, 2004.</w:t>
      </w:r>
    </w:p>
    <w:p w:rsidR="0046135F" w:rsidRDefault="0046135F" w:rsidP="0046135F">
      <w:pPr>
        <w:rPr>
          <w:rFonts w:ascii="宋体" w:hAnsi="宋体"/>
        </w:rPr>
      </w:pPr>
      <w:r>
        <w:rPr>
          <w:rFonts w:ascii="宋体" w:hAnsi="宋体" w:hint="eastAsia"/>
        </w:rPr>
        <w:t xml:space="preserve">[2] </w:t>
      </w:r>
      <w:r>
        <w:rPr>
          <w:rFonts w:ascii="宋体" w:hAnsi="宋体" w:hint="eastAsia"/>
        </w:rPr>
        <w:t>王勇</w:t>
      </w:r>
      <w:r>
        <w:rPr>
          <w:rFonts w:ascii="宋体" w:hAnsi="宋体" w:hint="eastAsia"/>
        </w:rPr>
        <w:t xml:space="preserve">. </w:t>
      </w:r>
      <w:r>
        <w:rPr>
          <w:rFonts w:ascii="宋体" w:hAnsi="宋体" w:hint="eastAsia"/>
        </w:rPr>
        <w:t>模拟与数字电路实验</w:t>
      </w:r>
      <w:r>
        <w:rPr>
          <w:rFonts w:ascii="宋体" w:hAnsi="宋体" w:hint="eastAsia"/>
        </w:rPr>
        <w:t xml:space="preserve">[M]. </w:t>
      </w:r>
      <w:r>
        <w:rPr>
          <w:rFonts w:ascii="宋体" w:hAnsi="宋体" w:hint="eastAsia"/>
        </w:rPr>
        <w:t>上海</w:t>
      </w:r>
      <w:r>
        <w:rPr>
          <w:rFonts w:ascii="宋体" w:hAnsi="宋体" w:hint="eastAsia"/>
        </w:rPr>
        <w:t>:</w:t>
      </w:r>
      <w:r>
        <w:rPr>
          <w:rFonts w:ascii="宋体" w:hAnsi="宋体" w:hint="eastAsia"/>
        </w:rPr>
        <w:t>复旦大学出版社</w:t>
      </w:r>
      <w:r>
        <w:rPr>
          <w:rFonts w:ascii="宋体" w:hAnsi="宋体" w:hint="eastAsia"/>
        </w:rPr>
        <w:t>, 2013.</w:t>
      </w:r>
    </w:p>
    <w:p w:rsidR="005B15EC" w:rsidRPr="001D62FA" w:rsidRDefault="0046135F">
      <w:pPr>
        <w:rPr>
          <w:rFonts w:ascii="宋体" w:hAnsi="宋体" w:hint="eastAsia"/>
        </w:rPr>
      </w:pPr>
      <w:r>
        <w:rPr>
          <w:rFonts w:ascii="宋体" w:hAnsi="宋体" w:hint="eastAsia"/>
        </w:rPr>
        <w:t xml:space="preserve">[3] </w:t>
      </w:r>
      <w:proofErr w:type="gramStart"/>
      <w:r>
        <w:rPr>
          <w:rFonts w:ascii="宋体" w:hAnsi="宋体" w:hint="eastAsia"/>
        </w:rPr>
        <w:t>陈光梦</w:t>
      </w:r>
      <w:proofErr w:type="gramEnd"/>
      <w:r>
        <w:rPr>
          <w:rFonts w:ascii="宋体" w:hAnsi="宋体" w:hint="eastAsia"/>
        </w:rPr>
        <w:t xml:space="preserve">. </w:t>
      </w:r>
      <w:r>
        <w:rPr>
          <w:rFonts w:ascii="宋体" w:hAnsi="宋体" w:hint="eastAsia"/>
        </w:rPr>
        <w:t>高频电路基础</w:t>
      </w:r>
      <w:r>
        <w:rPr>
          <w:rFonts w:ascii="宋体" w:hAnsi="宋体" w:hint="eastAsia"/>
        </w:rPr>
        <w:t xml:space="preserve">[M]. </w:t>
      </w:r>
      <w:r>
        <w:rPr>
          <w:rFonts w:ascii="宋体" w:hAnsi="宋体" w:hint="eastAsia"/>
        </w:rPr>
        <w:t>上海</w:t>
      </w:r>
      <w:r>
        <w:rPr>
          <w:rFonts w:ascii="宋体" w:hAnsi="宋体" w:hint="eastAsia"/>
        </w:rPr>
        <w:t>:</w:t>
      </w:r>
      <w:r>
        <w:rPr>
          <w:rFonts w:ascii="宋体" w:hAnsi="宋体" w:hint="eastAsia"/>
        </w:rPr>
        <w:t>复旦大学出版社</w:t>
      </w:r>
      <w:r>
        <w:rPr>
          <w:rFonts w:ascii="宋体" w:hAnsi="宋体" w:hint="eastAsia"/>
        </w:rPr>
        <w:t>, 2011.</w:t>
      </w:r>
    </w:p>
    <w:sectPr w:rsidR="005B15EC" w:rsidRPr="001D62FA">
      <w:pgSz w:w="11906" w:h="16838"/>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5EC"/>
    <w:rsid w:val="00192B3E"/>
    <w:rsid w:val="001D62FA"/>
    <w:rsid w:val="0026531E"/>
    <w:rsid w:val="002F789C"/>
    <w:rsid w:val="003F2DE0"/>
    <w:rsid w:val="0046135F"/>
    <w:rsid w:val="005B15EC"/>
    <w:rsid w:val="00636F3A"/>
    <w:rsid w:val="00725ED3"/>
    <w:rsid w:val="00792B75"/>
    <w:rsid w:val="00AA2F58"/>
    <w:rsid w:val="00B8230C"/>
    <w:rsid w:val="00D00FC5"/>
    <w:rsid w:val="00DD4D19"/>
    <w:rsid w:val="00F21E7C"/>
    <w:rsid w:val="00F83C7A"/>
    <w:rsid w:val="00FC7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9A0FA"/>
  <w15:chartTrackingRefBased/>
  <w15:docId w15:val="{4D41FB4D-F685-4391-B9A2-1568010A4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92B3E"/>
    <w:rPr>
      <w:sz w:val="18"/>
      <w:szCs w:val="18"/>
    </w:rPr>
  </w:style>
  <w:style w:type="character" w:customStyle="1" w:styleId="a4">
    <w:name w:val="批注框文本 字符"/>
    <w:basedOn w:val="a0"/>
    <w:link w:val="a3"/>
    <w:uiPriority w:val="99"/>
    <w:semiHidden/>
    <w:rsid w:val="00192B3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47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chart" Target="charts/chart1.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image" Target="media/image12.jpe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charts/_rels/chart1.xml.rels><?xml version="1.0" encoding="UTF-8" standalone="yes"?>
<Relationships xmlns="http://schemas.openxmlformats.org/package/2006/relationships"><Relationship Id="rId3" Type="http://schemas.openxmlformats.org/officeDocument/2006/relationships/oleObject" Target="file:///E:\C-&#36817;&#20195;&#26080;&#32447;&#30005;\&#23454;&#39564;&#25253;&#21578;\&#24515;&#30005;&#20449;&#21495;.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a:t>VCO</a:t>
            </a:r>
            <a:r>
              <a:rPr lang="zh-CN" altLang="en-US"/>
              <a:t>的频率特性</a:t>
            </a:r>
            <a:endParaRPr lang="en-US" altLang="zh-CN"/>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scatterChart>
        <c:scatterStyle val="lineMarker"/>
        <c:varyColors val="0"/>
        <c:ser>
          <c:idx val="0"/>
          <c:order val="0"/>
          <c:tx>
            <c:strRef>
              <c:f>Sheet1!$B$1</c:f>
              <c:strCache>
                <c:ptCount val="1"/>
                <c:pt idx="0">
                  <c:v>频率（Hz）</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trendlineLbl>
          </c:trendline>
          <c:xVal>
            <c:numRef>
              <c:f>Sheet1!$A$2:$A$11</c:f>
              <c:numCache>
                <c:formatCode>General</c:formatCode>
                <c:ptCount val="10"/>
                <c:pt idx="0">
                  <c:v>1</c:v>
                </c:pt>
                <c:pt idx="1">
                  <c:v>1.2</c:v>
                </c:pt>
                <c:pt idx="2">
                  <c:v>1.4</c:v>
                </c:pt>
                <c:pt idx="3">
                  <c:v>1.6</c:v>
                </c:pt>
                <c:pt idx="4">
                  <c:v>1.8</c:v>
                </c:pt>
                <c:pt idx="5">
                  <c:v>2</c:v>
                </c:pt>
                <c:pt idx="6">
                  <c:v>2.4</c:v>
                </c:pt>
                <c:pt idx="7">
                  <c:v>2.6</c:v>
                </c:pt>
                <c:pt idx="8">
                  <c:v>3</c:v>
                </c:pt>
                <c:pt idx="9">
                  <c:v>3.6</c:v>
                </c:pt>
              </c:numCache>
            </c:numRef>
          </c:xVal>
          <c:yVal>
            <c:numRef>
              <c:f>Sheet1!$B$2:$B$11</c:f>
              <c:numCache>
                <c:formatCode>General</c:formatCode>
                <c:ptCount val="10"/>
                <c:pt idx="0">
                  <c:v>232</c:v>
                </c:pt>
                <c:pt idx="1">
                  <c:v>380</c:v>
                </c:pt>
                <c:pt idx="2">
                  <c:v>570</c:v>
                </c:pt>
                <c:pt idx="3">
                  <c:v>753</c:v>
                </c:pt>
                <c:pt idx="4">
                  <c:v>936</c:v>
                </c:pt>
                <c:pt idx="5">
                  <c:v>1106</c:v>
                </c:pt>
                <c:pt idx="6">
                  <c:v>1429</c:v>
                </c:pt>
                <c:pt idx="7">
                  <c:v>1623</c:v>
                </c:pt>
                <c:pt idx="8">
                  <c:v>1953</c:v>
                </c:pt>
                <c:pt idx="9">
                  <c:v>2451</c:v>
                </c:pt>
              </c:numCache>
            </c:numRef>
          </c:yVal>
          <c:smooth val="0"/>
          <c:extLst>
            <c:ext xmlns:c16="http://schemas.microsoft.com/office/drawing/2014/chart" uri="{C3380CC4-5D6E-409C-BE32-E72D297353CC}">
              <c16:uniqueId val="{00000000-FE48-41EE-A58C-7CC8269931E6}"/>
            </c:ext>
          </c:extLst>
        </c:ser>
        <c:dLbls>
          <c:showLegendKey val="0"/>
          <c:showVal val="0"/>
          <c:showCatName val="0"/>
          <c:showSerName val="0"/>
          <c:showPercent val="0"/>
          <c:showBubbleSize val="0"/>
        </c:dLbls>
        <c:axId val="1944214896"/>
        <c:axId val="1944221136"/>
      </c:scatterChart>
      <c:valAx>
        <c:axId val="19442148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944221136"/>
        <c:crosses val="autoZero"/>
        <c:crossBetween val="midCat"/>
      </c:valAx>
      <c:valAx>
        <c:axId val="1944221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94421489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7</Pages>
  <Words>423</Words>
  <Characters>2416</Characters>
  <Application>Microsoft Office Word</Application>
  <DocSecurity>0</DocSecurity>
  <Lines>20</Lines>
  <Paragraphs>5</Paragraphs>
  <ScaleCrop>false</ScaleCrop>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chen</dc:creator>
  <cp:keywords/>
  <dc:description/>
  <cp:lastModifiedBy>li chen</cp:lastModifiedBy>
  <cp:revision>5</cp:revision>
  <cp:lastPrinted>2016-06-06T06:46:00Z</cp:lastPrinted>
  <dcterms:created xsi:type="dcterms:W3CDTF">2016-06-06T02:07:00Z</dcterms:created>
  <dcterms:modified xsi:type="dcterms:W3CDTF">2016-06-06T06:47:00Z</dcterms:modified>
</cp:coreProperties>
</file>